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25196B34"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4E6601">
        <w:rPr>
          <w:rFonts w:ascii="Arial" w:eastAsia="Times New Roman" w:hAnsi="Arial" w:cs="Arial"/>
          <w:b/>
          <w:lang w:eastAsia="tr-TR"/>
        </w:rPr>
        <w:t>3</w:t>
      </w:r>
      <w:r w:rsidR="00941C30">
        <w:rPr>
          <w:rFonts w:ascii="Arial" w:eastAsia="Times New Roman" w:hAnsi="Arial" w:cs="Arial"/>
          <w:b/>
          <w:lang w:eastAsia="tr-TR"/>
        </w:rPr>
        <w:t>9</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D976D8"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D976D8" w:rsidRPr="00241A96" w:rsidRDefault="0032740C"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w:t>
            </w:r>
            <w:r w:rsidR="001C7880" w:rsidRPr="00241A96">
              <w:rPr>
                <w:rFonts w:ascii="Arial" w:eastAsia="Times New Roman" w:hAnsi="Arial" w:cs="Arial"/>
                <w:bCs w:val="0"/>
                <w:lang w:eastAsia="tr-TR"/>
              </w:rPr>
              <w:t>I</w:t>
            </w:r>
          </w:p>
        </w:tc>
        <w:tc>
          <w:tcPr>
            <w:tcW w:w="7200" w:type="dxa"/>
          </w:tcPr>
          <w:p w14:paraId="1E44AA21" w14:textId="2DE695A4" w:rsidR="00D976D8" w:rsidRDefault="00190E98"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TADB.</w:t>
            </w:r>
            <w:r w:rsidR="00D917D6">
              <w:rPr>
                <w:rFonts w:ascii="Arial" w:eastAsia="Times New Roman" w:hAnsi="Arial" w:cs="Arial"/>
                <w:bCs/>
                <w:lang w:eastAsia="tr-TR"/>
              </w:rPr>
              <w:t xml:space="preserve"> </w:t>
            </w:r>
            <w:r w:rsidR="00663650">
              <w:rPr>
                <w:rFonts w:ascii="Arial" w:eastAsia="Times New Roman" w:hAnsi="Arial" w:cs="Arial"/>
                <w:bCs/>
                <w:lang w:eastAsia="tr-TR"/>
              </w:rPr>
              <w:t>Dinleme</w:t>
            </w:r>
          </w:p>
          <w:p w14:paraId="154484CD" w14:textId="145577EE" w:rsidR="00B93F1E" w:rsidRDefault="00D917D6"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TAOB. </w:t>
            </w:r>
            <w:r w:rsidR="00B93F1E">
              <w:rPr>
                <w:rFonts w:ascii="Arial" w:eastAsia="Times New Roman" w:hAnsi="Arial" w:cs="Arial"/>
                <w:bCs/>
                <w:lang w:eastAsia="tr-TR"/>
              </w:rPr>
              <w:t>Okuma</w:t>
            </w:r>
          </w:p>
          <w:p w14:paraId="41E8E193" w14:textId="373778EA" w:rsidR="00B93F1E" w:rsidRPr="00CC21AC" w:rsidRDefault="00293D70"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TAKB</w:t>
            </w:r>
            <w:r w:rsidR="00976BE2">
              <w:rPr>
                <w:rFonts w:ascii="Arial" w:eastAsia="Times New Roman" w:hAnsi="Arial" w:cs="Arial"/>
                <w:bCs/>
                <w:lang w:eastAsia="tr-TR"/>
              </w:rPr>
              <w:t xml:space="preserve">. </w:t>
            </w:r>
            <w:r w:rsidR="00B93F1E">
              <w:rPr>
                <w:rFonts w:ascii="Arial" w:eastAsia="Times New Roman" w:hAnsi="Arial" w:cs="Arial"/>
                <w:bCs/>
                <w:lang w:eastAsia="tr-TR"/>
              </w:rPr>
              <w:t>Konuşma</w:t>
            </w:r>
          </w:p>
        </w:tc>
      </w:tr>
      <w:tr w:rsidR="00D976D8"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D976D8" w:rsidRPr="00241A96" w:rsidRDefault="00E07712"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62738628" w14:textId="57A88F34" w:rsidR="00BB0716"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MAB6. </w:t>
            </w:r>
            <w:r w:rsidR="00BB0716">
              <w:rPr>
                <w:rFonts w:ascii="Arial" w:eastAsia="Times New Roman" w:hAnsi="Arial" w:cs="Arial"/>
                <w:bCs/>
                <w:lang w:eastAsia="tr-TR"/>
              </w:rPr>
              <w:t>Sayma</w:t>
            </w:r>
          </w:p>
          <w:p w14:paraId="06BC3053" w14:textId="4FDA763D" w:rsidR="00C601EB"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MAB1. </w:t>
            </w:r>
            <w:r w:rsidR="00C601EB">
              <w:rPr>
                <w:rFonts w:ascii="Arial" w:eastAsia="Times New Roman" w:hAnsi="Arial" w:cs="Arial"/>
                <w:bCs/>
                <w:lang w:eastAsia="tr-TR"/>
              </w:rPr>
              <w:t>Matematiksel Muhakeme</w:t>
            </w:r>
          </w:p>
          <w:p w14:paraId="61C62552" w14:textId="6301D4FC" w:rsidR="000F1532" w:rsidRPr="00CC21AC" w:rsidRDefault="007F2182"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MAB3. Matematiksel Temsil</w:t>
            </w:r>
          </w:p>
        </w:tc>
      </w:tr>
      <w:tr w:rsidR="00D976D8"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D976D8" w:rsidRPr="00241A96" w:rsidRDefault="00C84C4B"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411336D4" w14:textId="1FD6E5D6" w:rsidR="00D976D8" w:rsidRDefault="008F6B7D"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FBAB1. </w:t>
            </w:r>
            <w:r w:rsidR="007E47F3">
              <w:rPr>
                <w:rFonts w:ascii="Arial" w:eastAsia="Times New Roman" w:hAnsi="Arial" w:cs="Arial"/>
                <w:bCs/>
                <w:lang w:eastAsia="tr-TR"/>
              </w:rPr>
              <w:t xml:space="preserve">Bilimsel Gözlem </w:t>
            </w:r>
            <w:r w:rsidR="00EC3EC1">
              <w:rPr>
                <w:rFonts w:ascii="Arial" w:eastAsia="Times New Roman" w:hAnsi="Arial" w:cs="Arial"/>
                <w:bCs/>
                <w:lang w:eastAsia="tr-TR"/>
              </w:rPr>
              <w:t>Y</w:t>
            </w:r>
            <w:r w:rsidR="007E47F3">
              <w:rPr>
                <w:rFonts w:ascii="Arial" w:eastAsia="Times New Roman" w:hAnsi="Arial" w:cs="Arial"/>
                <w:bCs/>
                <w:lang w:eastAsia="tr-TR"/>
              </w:rPr>
              <w:t>apma</w:t>
            </w:r>
          </w:p>
          <w:p w14:paraId="42A85BFA" w14:textId="5D905A2F" w:rsidR="007E47F3" w:rsidRPr="00CC21AC" w:rsidRDefault="00C771B4"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FBAB2. Sınıflandırma</w:t>
            </w:r>
          </w:p>
        </w:tc>
      </w:tr>
      <w:tr w:rsidR="00E27DF1"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21405DCB" w14:textId="0F1BD9C1" w:rsidR="00E27DF1" w:rsidRDefault="006C5429"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SBAB5. </w:t>
            </w:r>
            <w:r w:rsidR="00E27DF1">
              <w:rPr>
                <w:rFonts w:ascii="Arial" w:eastAsia="Times New Roman" w:hAnsi="Arial" w:cs="Arial"/>
                <w:bCs/>
                <w:lang w:eastAsia="tr-TR"/>
              </w:rPr>
              <w:t xml:space="preserve">Sosyal </w:t>
            </w:r>
            <w:r w:rsidR="00177FFC">
              <w:rPr>
                <w:rFonts w:ascii="Arial" w:eastAsia="Times New Roman" w:hAnsi="Arial" w:cs="Arial"/>
                <w:bCs/>
                <w:lang w:eastAsia="tr-TR"/>
              </w:rPr>
              <w:t>K</w:t>
            </w:r>
            <w:r w:rsidR="00E27DF1">
              <w:rPr>
                <w:rFonts w:ascii="Arial" w:eastAsia="Times New Roman" w:hAnsi="Arial" w:cs="Arial"/>
                <w:bCs/>
                <w:lang w:eastAsia="tr-TR"/>
              </w:rPr>
              <w:t>atılım Becerisi</w:t>
            </w:r>
          </w:p>
          <w:p w14:paraId="6DCFA361" w14:textId="6CCA1149" w:rsidR="000F1532" w:rsidRDefault="00C771B4"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SBAB7. Mekânsal düşünme</w:t>
            </w:r>
          </w:p>
        </w:tc>
      </w:tr>
      <w:tr w:rsidR="00E27DF1"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6A82DF5F" w14:textId="37A1E743" w:rsidR="00E27DF1" w:rsidRDefault="00093571"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HSAB1. </w:t>
            </w:r>
            <w:r w:rsidR="00E27DF1">
              <w:rPr>
                <w:rFonts w:ascii="Arial" w:eastAsia="Times New Roman" w:hAnsi="Arial" w:cs="Arial"/>
                <w:bCs/>
                <w:lang w:eastAsia="tr-TR"/>
              </w:rPr>
              <w:t>Aktif Yaşam İçin Psikomotor Beceriler</w:t>
            </w:r>
          </w:p>
          <w:p w14:paraId="7D201DEC" w14:textId="164F7CB6" w:rsidR="000F1532" w:rsidRDefault="00093571"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HSAB2. </w:t>
            </w:r>
            <w:r w:rsidR="00E27DF1">
              <w:rPr>
                <w:rFonts w:ascii="Arial" w:eastAsia="Times New Roman" w:hAnsi="Arial" w:cs="Arial"/>
                <w:bCs/>
                <w:lang w:eastAsia="tr-TR"/>
              </w:rPr>
              <w:t>Aktif ve Zinde Yaşam İçin Sağlık Becerileri</w:t>
            </w:r>
          </w:p>
        </w:tc>
      </w:tr>
      <w:tr w:rsidR="00E27DF1"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2DBC4236" w14:textId="77777777" w:rsidR="00C771B4" w:rsidRPr="00F167E5"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SNAB1. Sanat türlerı̇nı̇ ve teknı̇klerı̇nı̇ anlama </w:t>
            </w:r>
          </w:p>
          <w:p w14:paraId="74A6A78C" w14:textId="2A44D102" w:rsidR="00E27DF1"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SNAB2. Sanat eserı̇ ı̇nceleme</w:t>
            </w:r>
          </w:p>
          <w:p w14:paraId="4274201D" w14:textId="482AB7BB" w:rsidR="000F1532" w:rsidRDefault="00962A2E"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SNAB4. </w:t>
            </w:r>
            <w:r w:rsidR="00E27DF1">
              <w:rPr>
                <w:rFonts w:ascii="Arial" w:eastAsia="Times New Roman" w:hAnsi="Arial" w:cs="Arial"/>
                <w:bCs/>
                <w:lang w:eastAsia="tr-TR"/>
              </w:rPr>
              <w:t>Sanatsal Uygulama Yapma</w:t>
            </w:r>
          </w:p>
        </w:tc>
      </w:tr>
      <w:tr w:rsidR="00E27DF1"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529A3DE1" w14:textId="1255D3DC" w:rsidR="00E27DF1" w:rsidRDefault="006D5CDA" w:rsidP="00E27DF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MDB1. </w:t>
            </w:r>
            <w:r w:rsidR="00E27DF1">
              <w:rPr>
                <w:rFonts w:ascii="Arial" w:eastAsia="Times New Roman" w:hAnsi="Arial" w:cs="Arial"/>
                <w:bCs/>
                <w:lang w:eastAsia="tr-TR"/>
              </w:rPr>
              <w:t>Müziksel Dinleme</w:t>
            </w:r>
          </w:p>
          <w:p w14:paraId="46F5C06F" w14:textId="27BD82DE" w:rsidR="000F1532" w:rsidRDefault="006D5CDA" w:rsidP="00C771B4">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MSB1. </w:t>
            </w:r>
            <w:r w:rsidR="00E27DF1">
              <w:rPr>
                <w:rFonts w:ascii="Arial" w:eastAsia="Times New Roman" w:hAnsi="Arial" w:cs="Arial"/>
                <w:bCs/>
                <w:lang w:eastAsia="tr-TR"/>
              </w:rPr>
              <w:t>Müziksel Söyleme</w:t>
            </w:r>
          </w:p>
        </w:tc>
      </w:tr>
      <w:tr w:rsidR="00E27DF1"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E27DF1" w:rsidRPr="00241A96" w:rsidRDefault="00E27DF1" w:rsidP="00E27DF1">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27DF1"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E27DF1" w:rsidRPr="00241A96" w:rsidRDefault="00AF56BF" w:rsidP="00E27DF1">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E27DF1" w:rsidRPr="00235E2A" w:rsidRDefault="002E3413" w:rsidP="00743B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2E3413"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4867112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 Çözümleme Becerisi </w:t>
            </w:r>
          </w:p>
          <w:p w14:paraId="350A808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KB2.4.SB1. Nesne, olgu ve olaylara ilişkin parçaları belirlemek </w:t>
            </w:r>
          </w:p>
          <w:p w14:paraId="6EF28A92"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KB2.4.SB2. Parçalar arasındaki ilişkileri belirlemek </w:t>
            </w:r>
          </w:p>
          <w:p w14:paraId="69BAEBB6"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 Sınıflandırma Becerisi </w:t>
            </w:r>
          </w:p>
          <w:p w14:paraId="42F19BE1"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KB2.5.SB4. Nesne, olgu ve olayları etiketlemek </w:t>
            </w:r>
          </w:p>
          <w:p w14:paraId="49F5DCC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  Karşılaştırma Becerisi </w:t>
            </w:r>
          </w:p>
          <w:p w14:paraId="69140CA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KB2.7.SB2. Belirlenen özelliklere ilişkin benzerlikleri listelemek </w:t>
            </w:r>
          </w:p>
          <w:p w14:paraId="4136444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KB2.7.SB3. Belirlenen özelliklere ilişkin farklılıkları listelemek </w:t>
            </w:r>
          </w:p>
          <w:p w14:paraId="59E70B72" w14:textId="1892182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 Genelleme Becerisi </w:t>
            </w:r>
          </w:p>
          <w:p w14:paraId="0FAF0D9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KB2.9.SB2. Ortak özellikleri belirlemek </w:t>
            </w:r>
          </w:p>
          <w:p w14:paraId="49A88F3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KB2.9.SB3. Ortak olmayan özellikleri belirlemek</w:t>
            </w:r>
          </w:p>
          <w:p w14:paraId="628B81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KB2.9.SB4. Örüntüler üzerinden önermede bulunmak </w:t>
            </w:r>
          </w:p>
          <w:p w14:paraId="1CE89FA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 Çıkarım Yapma Becerisi </w:t>
            </w:r>
          </w:p>
          <w:p w14:paraId="2340A10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KB2.10.SB2. Örüntüleri listelemek </w:t>
            </w:r>
          </w:p>
          <w:p w14:paraId="016D821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KB2.10.SB3. Karşılaştırmak</w:t>
            </w:r>
          </w:p>
          <w:p w14:paraId="6123DD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 Gözleme Dayalı Tahmin Etme Becerisi </w:t>
            </w:r>
          </w:p>
          <w:p w14:paraId="37E8219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KB2.11.SB1. Mevcut olay/konu/duruma ilişkin ön gözlem ve/veya deneyimi ilişkilendirmek </w:t>
            </w:r>
          </w:p>
          <w:p w14:paraId="5F5DB6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  Muhakeme (Akıl Yürütme) Becerisi </w:t>
            </w:r>
          </w:p>
          <w:p w14:paraId="2925ED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 Tümevarıma Dayalı Akıl Yürütme Becerisi </w:t>
            </w:r>
          </w:p>
          <w:p w14:paraId="2F0F545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KB2.16.1.SB1. Gözlem yapmak </w:t>
            </w:r>
          </w:p>
          <w:p w14:paraId="0D9EACFB" w14:textId="7A233B62" w:rsidR="002E3413" w:rsidRPr="00235E2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KB2.16.1.SB2. Örüntü bulmak</w:t>
            </w:r>
          </w:p>
        </w:tc>
      </w:tr>
      <w:tr w:rsidR="002E3413"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2E3413" w:rsidRDefault="002E3413" w:rsidP="002E3413">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2E3413"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2E3413"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5715CC6A"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E1.1. Merak</w:t>
            </w:r>
          </w:p>
          <w:p w14:paraId="33E369AE" w14:textId="0F3957FD"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E1.4. Kendine İnanma (Öz Yeterlilik)</w:t>
            </w:r>
          </w:p>
        </w:tc>
      </w:tr>
      <w:tr w:rsidR="002E3413"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3556560D"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E2.1. Empati</w:t>
            </w:r>
          </w:p>
          <w:p w14:paraId="58C2BCB5" w14:textId="127DABA7"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E2.4. Güven</w:t>
            </w:r>
          </w:p>
        </w:tc>
      </w:tr>
      <w:tr w:rsidR="002E3413"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2A6780C7" w14:textId="77777777" w:rsidR="002E3413" w:rsidRPr="00425CE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25CE5">
              <w:rPr>
                <w:rFonts w:ascii="Arial" w:hAnsi="Arial" w:cs="Arial"/>
              </w:rPr>
              <w:t>E3.3. Açık Fikirlilik</w:t>
            </w:r>
          </w:p>
          <w:p w14:paraId="1915FE5B" w14:textId="6FE0E461" w:rsidR="002E3413" w:rsidRPr="00403C80" w:rsidRDefault="002E3413" w:rsidP="002E341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5CE5">
              <w:rPr>
                <w:rFonts w:ascii="Arial" w:hAnsi="Arial" w:cs="Arial"/>
              </w:rPr>
              <w:t>E3.5. Merak Ettiği Soruları Sorma</w:t>
            </w:r>
          </w:p>
        </w:tc>
      </w:tr>
      <w:tr w:rsidR="002E3413"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2E3413" w:rsidRPr="00241A96" w:rsidRDefault="002E3413" w:rsidP="002E341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2E3413"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69E459E4" w14:textId="77777777" w:rsidR="00264B44" w:rsidRDefault="00264B44" w:rsidP="00264B4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
                <w:lang w:eastAsia="tr-TR"/>
              </w:rPr>
              <w:t>Benlik Becerileri</w:t>
            </w:r>
          </w:p>
          <w:p w14:paraId="3DF49DF0" w14:textId="355E39E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 Kendini Tanıma (Öz Farkındalık Becerisi) </w:t>
            </w:r>
          </w:p>
          <w:p w14:paraId="6C5BD6E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 Öğreneceği yeni konu/kavram veya bilgiyi nasıl öğrendiğini belirlemek </w:t>
            </w:r>
          </w:p>
          <w:p w14:paraId="1A4F55A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SDB1.1.SB1.G2. Merak ettiği konu/kavrama ilişkin soru sorar. </w:t>
            </w:r>
          </w:p>
          <w:p w14:paraId="709587F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 Olaylar/durumlar karşısında hangi duyguları yaşadığını fark etmek </w:t>
            </w:r>
          </w:p>
          <w:p w14:paraId="338DCD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SDB1.1.SB2.G1. Duygularını sözel olarak ifade eder. </w:t>
            </w:r>
          </w:p>
          <w:p w14:paraId="6206CA1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SDB1.1.SB2.G4. Duyguları ve davranışları arasındaki ilişkiyi söyler. </w:t>
            </w:r>
          </w:p>
          <w:p w14:paraId="3982B7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 Kendini Düzenleme (Öz Düzenleme Becerisi) </w:t>
            </w:r>
          </w:p>
          <w:p w14:paraId="66B950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SDB1.2.SB1.İhtiyaçlarını karşılamaya yönelik hedef belirlemek </w:t>
            </w:r>
          </w:p>
          <w:p w14:paraId="6E477A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SDB1.2.SB1.G1. İhtiyaçlarının olduğunu fark eder. </w:t>
            </w:r>
          </w:p>
          <w:p w14:paraId="4737C60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SDB1.2.SB1.G2. İhtiyaçlarını tanımlar. </w:t>
            </w:r>
          </w:p>
          <w:p w14:paraId="41B5EC0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SDB1.2.SB2.Motivasyonunu ayarlamak </w:t>
            </w:r>
          </w:p>
          <w:p w14:paraId="7B2C22A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SDB1.2.SB2.G1. İlgisini çekecek bir etkinliğe katılmak için harekete geçer.</w:t>
            </w:r>
          </w:p>
          <w:p w14:paraId="673957C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SDB1.2.SB2.G2. Yapmak istediği etkinlik için uygun materyal arar.</w:t>
            </w:r>
          </w:p>
          <w:p w14:paraId="1DE9265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SDB1.2.SB2.G3. Katılacağı etkinlik için ortamı düzenler.</w:t>
            </w:r>
          </w:p>
          <w:p w14:paraId="146FAD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SDB1.2.SB2.G4. Katıldığı  etkinliğe dikkatini verir. </w:t>
            </w:r>
          </w:p>
          <w:p w14:paraId="1B66547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SDB1.2SB2.G5. Katıldığı etkinliğİ sonuna kadar devam ettirir.</w:t>
            </w:r>
          </w:p>
          <w:p w14:paraId="3FC2F674" w14:textId="3BC3797E" w:rsidR="002E3413" w:rsidRPr="00264B44" w:rsidRDefault="00264B44"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64B44">
              <w:rPr>
                <w:rFonts w:ascii="Arial" w:eastAsia="Times New Roman" w:hAnsi="Arial" w:cs="Arial"/>
                <w:b/>
                <w:bCs/>
                <w:lang w:eastAsia="tr-TR"/>
              </w:rPr>
              <w:t>Sosyal Yaşam Becerı̇lerı̇</w:t>
            </w:r>
          </w:p>
          <w:p w14:paraId="357593D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 İletişim Becerisi </w:t>
            </w:r>
          </w:p>
          <w:p w14:paraId="7AB54E7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SDB2.1.SB1.Başkalarını etkin şekilde dinlemek </w:t>
            </w:r>
          </w:p>
          <w:p w14:paraId="188FD6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SDB2.1.SB1.G1. Dinlerken göz teması kurar.</w:t>
            </w:r>
          </w:p>
          <w:p w14:paraId="6134A4F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SDB2.1.SB1.G2. Muhatabının sözünü kesmeden dinler. </w:t>
            </w:r>
          </w:p>
          <w:p w14:paraId="3BA8E53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SDB2.1.SB1.G3. Konuşmak için sırasını bekler.</w:t>
            </w:r>
          </w:p>
          <w:p w14:paraId="596ED1F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 Duygu, düşünceleri ifade etmek </w:t>
            </w:r>
          </w:p>
          <w:p w14:paraId="0B78C54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SDB2.1.SB2.G1. Duygu ve düşüncelerini fark eder.</w:t>
            </w:r>
          </w:p>
          <w:p w14:paraId="3335B7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SDB2.1.SB2.G3. Duygu ve düşüncelerini beden dili ile uyumlu olarak açıklar. </w:t>
            </w:r>
          </w:p>
          <w:p w14:paraId="2ED40AC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 Grup iletişimine katılmak </w:t>
            </w:r>
          </w:p>
          <w:p w14:paraId="17ADCD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SDB2.1.SB4.G1. Grup iletişimine katılmaya istekli olur. </w:t>
            </w:r>
          </w:p>
          <w:p w14:paraId="01ADDE3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SDB2.1.SB4.G2. Grup üyelerinin duygu ve düşüncelerine ilgi gösterir. </w:t>
            </w:r>
          </w:p>
          <w:p w14:paraId="06325F6A" w14:textId="34114919"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D0030">
              <w:rPr>
                <w:rFonts w:ascii="Arial" w:eastAsia="Times New Roman" w:hAnsi="Arial" w:cs="Arial"/>
                <w:b/>
                <w:bCs/>
                <w:lang w:eastAsia="tr-TR"/>
              </w:rPr>
              <w:lastRenderedPageBreak/>
              <w:t>İş Birliği Becerisi</w:t>
            </w:r>
            <w:r w:rsidRPr="00F167E5">
              <w:rPr>
                <w:rFonts w:ascii="Arial" w:eastAsia="Times New Roman" w:hAnsi="Arial" w:cs="Arial"/>
                <w:lang w:eastAsia="tr-TR"/>
              </w:rPr>
              <w:t xml:space="preserve"> </w:t>
            </w:r>
          </w:p>
          <w:p w14:paraId="558315E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SDB2.2.SB1.Kişi ve gruplarla iş birliği yapmak </w:t>
            </w:r>
          </w:p>
          <w:p w14:paraId="20EC898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SDB2.2.SB1.G1. İş birliği yapmak istediği kişi ve akran grupları ile iletişim kurar. </w:t>
            </w:r>
          </w:p>
          <w:p w14:paraId="2D645D8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SDB2.2.SB1.G2. Gerektiğinde kişi ve gruplarla iş birliği yapar. </w:t>
            </w:r>
          </w:p>
          <w:p w14:paraId="44016C7B" w14:textId="77777777" w:rsid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SDB2.2.SB4. Ekip (takım) çalışması yapmak ve yardımlaşmak </w:t>
            </w:r>
          </w:p>
          <w:p w14:paraId="57E6D6D1" w14:textId="05AB8D5E" w:rsidR="002E3413" w:rsidRP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80928">
              <w:rPr>
                <w:rFonts w:ascii="Arial" w:eastAsia="Times New Roman" w:hAnsi="Arial" w:cs="Arial"/>
                <w:b/>
                <w:bCs/>
                <w:lang w:eastAsia="tr-TR"/>
              </w:rPr>
              <w:t xml:space="preserve">Sosyal Farkındalık Becerisi </w:t>
            </w:r>
          </w:p>
          <w:p w14:paraId="4DCBFC7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  Sosyal ipuçlarını dikkate almak </w:t>
            </w:r>
          </w:p>
          <w:p w14:paraId="25A27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SDB2.3.SB1.G1. Sözel ve sözel olmayan sosyal ipuçlarının etkisini fark eder. </w:t>
            </w:r>
          </w:p>
          <w:p w14:paraId="6484346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 Başkalarının duygularını, düşüncelerini ve bakış açılarını anlamak </w:t>
            </w:r>
          </w:p>
          <w:p w14:paraId="3EDC3F1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SDB2.3.SB2.G1. Bir durum hakkında farklı düşünebileceğini ve hissedebileceğini fark eder. </w:t>
            </w:r>
          </w:p>
          <w:p w14:paraId="3700EDC2" w14:textId="226E55F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SDB2.3.SB2.G2. Başkalarının duygularını, bakış açılarını ve görüşlerini dikkatle dinler.</w:t>
            </w:r>
          </w:p>
        </w:tc>
      </w:tr>
      <w:tr w:rsidR="002E3413"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DEĞERLER</w:t>
            </w:r>
          </w:p>
        </w:tc>
        <w:tc>
          <w:tcPr>
            <w:tcW w:w="7200" w:type="dxa"/>
          </w:tcPr>
          <w:p w14:paraId="7BFBBC9C" w14:textId="65F98625"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w:t>
            </w:r>
            <w:r w:rsidR="009D1081" w:rsidRPr="00F167E5">
              <w:rPr>
                <w:rFonts w:ascii="Arial" w:eastAsia="Times New Roman" w:hAnsi="Arial" w:cs="Arial"/>
                <w:lang w:eastAsia="tr-TR"/>
              </w:rPr>
              <w:t xml:space="preserve"> Dostluk </w:t>
            </w:r>
          </w:p>
          <w:p w14:paraId="037F9BB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 Arkadaşları ile etkili iletişim kurmak </w:t>
            </w:r>
          </w:p>
          <w:p w14:paraId="51859CD0" w14:textId="6A6D004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D4.2.1. Arkadaşlarını etkin bir şekilde dinler.</w:t>
            </w:r>
          </w:p>
          <w:p w14:paraId="0DDDAF88" w14:textId="179193C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D4.2.2. Arkadaşlarıyla duygu ve düşüncelerini paylaşır. </w:t>
            </w:r>
          </w:p>
          <w:p w14:paraId="0CA3B154" w14:textId="3BB79D2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 </w:t>
            </w:r>
            <w:r w:rsidR="009D1081" w:rsidRPr="00F167E5">
              <w:rPr>
                <w:rFonts w:ascii="Arial" w:eastAsia="Times New Roman" w:hAnsi="Arial" w:cs="Arial"/>
                <w:lang w:eastAsia="tr-TR"/>
              </w:rPr>
              <w:t xml:space="preserve">Duyarlılık </w:t>
            </w:r>
          </w:p>
          <w:p w14:paraId="7ED68A7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 İnsana ve topluma değer vermek </w:t>
            </w:r>
          </w:p>
          <w:p w14:paraId="078B5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D5.1.2. Sosyal ilişkilerinde sabırlı ve anlayışlı olmaya gayret eder. </w:t>
            </w:r>
          </w:p>
          <w:p w14:paraId="075D8CA4" w14:textId="747568A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 </w:t>
            </w:r>
            <w:r w:rsidR="009D1081" w:rsidRPr="00F167E5">
              <w:rPr>
                <w:rFonts w:ascii="Arial" w:eastAsia="Times New Roman" w:hAnsi="Arial" w:cs="Arial"/>
                <w:lang w:eastAsia="tr-TR"/>
              </w:rPr>
              <w:t xml:space="preserve">Dürüstlük </w:t>
            </w:r>
          </w:p>
          <w:p w14:paraId="2AE92C9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 Doğru ve güvenilir olmak </w:t>
            </w:r>
          </w:p>
          <w:p w14:paraId="4E5FB15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D6.2.1. Duygu ve düşüncelerini açıkça ifade eder. </w:t>
            </w:r>
          </w:p>
          <w:p w14:paraId="4822F0FB" w14:textId="122494B0"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 </w:t>
            </w:r>
            <w:r w:rsidR="009D1081" w:rsidRPr="00F167E5">
              <w:rPr>
                <w:rFonts w:ascii="Arial" w:eastAsia="Times New Roman" w:hAnsi="Arial" w:cs="Arial"/>
                <w:lang w:eastAsia="tr-TR"/>
              </w:rPr>
              <w:t xml:space="preserve">Estetı̇k </w:t>
            </w:r>
          </w:p>
          <w:p w14:paraId="7F83A4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 Duyusal derinliği anlamak </w:t>
            </w:r>
          </w:p>
          <w:p w14:paraId="784F66F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D7.1.2. Güzelliğin göreceli olduğunu fark eder. </w:t>
            </w:r>
          </w:p>
          <w:p w14:paraId="192EE23C" w14:textId="0CD2499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 </w:t>
            </w:r>
            <w:r w:rsidR="009D1081" w:rsidRPr="00F167E5">
              <w:rPr>
                <w:rFonts w:ascii="Arial" w:eastAsia="Times New Roman" w:hAnsi="Arial" w:cs="Arial"/>
                <w:lang w:eastAsia="tr-TR"/>
              </w:rPr>
              <w:t xml:space="preserve">Mahremı̇yet </w:t>
            </w:r>
          </w:p>
          <w:p w14:paraId="36A9E80C" w14:textId="72E3B18D"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 Sosyal ilişkilerde kişisel alanları korumak </w:t>
            </w:r>
          </w:p>
          <w:p w14:paraId="2F37DC7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D8.2.1. Bedensel ve mekânsal mahremiyetin korunması- na özen gösterir. </w:t>
            </w:r>
          </w:p>
          <w:p w14:paraId="0D10AADA" w14:textId="46EA40A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 </w:t>
            </w:r>
            <w:r w:rsidR="009D1081" w:rsidRPr="00F167E5">
              <w:rPr>
                <w:rFonts w:ascii="Arial" w:eastAsia="Times New Roman" w:hAnsi="Arial" w:cs="Arial"/>
                <w:lang w:eastAsia="tr-TR"/>
              </w:rPr>
              <w:t xml:space="preserve">Sağlıklı Yaşam </w:t>
            </w:r>
          </w:p>
          <w:p w14:paraId="537731D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 Yeterli, dengeli ve sağlıklı beslenmek </w:t>
            </w:r>
          </w:p>
          <w:p w14:paraId="1EBF7A8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D13.1.1. Sağlıklı ve sağlıksız besinleri ayırt eder. </w:t>
            </w:r>
          </w:p>
          <w:p w14:paraId="32CCE8E2" w14:textId="302D02AE"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 </w:t>
            </w:r>
            <w:r w:rsidR="009D1081" w:rsidRPr="00F167E5">
              <w:rPr>
                <w:rFonts w:ascii="Arial" w:eastAsia="Times New Roman" w:hAnsi="Arial" w:cs="Arial"/>
                <w:lang w:eastAsia="tr-TR"/>
              </w:rPr>
              <w:t xml:space="preserve">Saygı </w:t>
            </w:r>
          </w:p>
          <w:p w14:paraId="7A0EFD6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D14.1. Nezaketli olmak </w:t>
            </w:r>
          </w:p>
          <w:p w14:paraId="2C1BD6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D14.2. Kendisine saygı duymak </w:t>
            </w:r>
          </w:p>
          <w:p w14:paraId="43055DD0" w14:textId="5172B3F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D18 </w:t>
            </w:r>
            <w:r w:rsidR="009D1081" w:rsidRPr="00F167E5">
              <w:rPr>
                <w:rFonts w:ascii="Arial" w:eastAsia="Times New Roman" w:hAnsi="Arial" w:cs="Arial"/>
                <w:lang w:eastAsia="tr-TR"/>
              </w:rPr>
              <w:t xml:space="preserve">Temı̇zlı̇k </w:t>
            </w:r>
          </w:p>
          <w:p w14:paraId="65A89AEA"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D18.1. Kişisel temizlik ve bakımına önem vermek</w:t>
            </w:r>
          </w:p>
          <w:p w14:paraId="5C84920B" w14:textId="33B5EC2F"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D19.1. Millî bilinç sahibi olmak</w:t>
            </w:r>
          </w:p>
          <w:p w14:paraId="0976398C" w14:textId="269D9652"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D19.1.1. Türk bayrağındaki renk ve sembolleri açıklar.</w:t>
            </w:r>
          </w:p>
          <w:p w14:paraId="30F82419" w14:textId="66DDE2D1"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D19.1.2. Türk bayrağına ve İstiklal Marşı’na saygı gösterir.</w:t>
            </w:r>
          </w:p>
          <w:p w14:paraId="3A8DAFD8" w14:textId="77777777"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 xml:space="preserve">D19.1.3. Konuşmasında yabancı kelimeler kullanmaktan kaçınır. </w:t>
            </w:r>
          </w:p>
          <w:p w14:paraId="5489AFE8" w14:textId="55AAE276"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D19.1.4. Vatanını sevmenin işini en iyi şekilde yapmayı gerektirdiğini bilir.</w:t>
            </w:r>
          </w:p>
          <w:p w14:paraId="24923EC3" w14:textId="00F58663"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 xml:space="preserve">D19.1.5. Türk kültürünün devamlılığı için çaba gösterir. </w:t>
            </w:r>
          </w:p>
          <w:p w14:paraId="114F88C5" w14:textId="153A6B39"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D19.2. Millî kimliğini tanımak</w:t>
            </w:r>
          </w:p>
          <w:p w14:paraId="05980A75" w14:textId="7C731D06"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 xml:space="preserve">D19.2.1. Millî bayramların ve anma günlerinin önemini fark eder. </w:t>
            </w:r>
          </w:p>
          <w:p w14:paraId="34D5CAE0" w14:textId="77777777"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D19.2.2. Millî ve dinî bayramları coşkuyla kutlar.</w:t>
            </w:r>
          </w:p>
          <w:p w14:paraId="08D4B8D6" w14:textId="77777777"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D19.2.3. Şehit ve gazilere saygı gösterir.</w:t>
            </w:r>
          </w:p>
          <w:p w14:paraId="63C3ABD4" w14:textId="77777777" w:rsidR="00A713BF" w:rsidRPr="00A72C2A" w:rsidRDefault="00A713BF" w:rsidP="00A713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lastRenderedPageBreak/>
              <w:t>D19.2.4. Atalarının başarılarını takdir eder.</w:t>
            </w:r>
          </w:p>
          <w:p w14:paraId="1D367B43" w14:textId="601FAD75" w:rsidR="00A713BF" w:rsidRDefault="00A713BF" w:rsidP="00A72C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72C2A">
              <w:rPr>
                <w:rFonts w:ascii="Arial" w:eastAsia="Times New Roman" w:hAnsi="Arial" w:cs="Arial"/>
                <w:bCs/>
                <w:lang w:eastAsia="tr-TR"/>
              </w:rPr>
              <w:t>D19.2.5. Bilim, sanat, spor ve kültür alanında ülkesini temsil edenleri takdir eder.</w:t>
            </w:r>
          </w:p>
        </w:tc>
      </w:tr>
      <w:tr w:rsidR="002E3413"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200" w:type="dxa"/>
          </w:tcPr>
          <w:p w14:paraId="18538DD7" w14:textId="1DFA98F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 </w:t>
            </w:r>
            <w:r w:rsidR="00854C50" w:rsidRPr="00F167E5">
              <w:rPr>
                <w:rFonts w:ascii="Arial" w:eastAsia="Times New Roman" w:hAnsi="Arial" w:cs="Arial"/>
                <w:lang w:eastAsia="tr-TR"/>
              </w:rPr>
              <w:t xml:space="preserve">Bı̇lgı̇ </w:t>
            </w:r>
            <w:r w:rsidR="009D1081" w:rsidRPr="00F167E5">
              <w:rPr>
                <w:rFonts w:ascii="Arial" w:eastAsia="Times New Roman" w:hAnsi="Arial" w:cs="Arial"/>
                <w:lang w:eastAsia="tr-TR"/>
              </w:rPr>
              <w:t xml:space="preserve">Okuryazarlığı </w:t>
            </w:r>
          </w:p>
          <w:p w14:paraId="58752F3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OB1.2.Bilgiyi Toplama </w:t>
            </w:r>
          </w:p>
          <w:p w14:paraId="22A1677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OB1.2.SB1. İstenen bilgiye ulaşmak için kullanacağı araçları belirlemek </w:t>
            </w:r>
          </w:p>
          <w:p w14:paraId="250A035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OB1.3.Bilgiyi Özetleme </w:t>
            </w:r>
          </w:p>
          <w:p w14:paraId="0C2ED74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OB1.3.SB1. Bilgiyi çözümlemek </w:t>
            </w:r>
          </w:p>
          <w:p w14:paraId="7C0695B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OB1.3.SB2. Bilgiyi sınıflandırmak </w:t>
            </w:r>
          </w:p>
          <w:p w14:paraId="23AB5BAA" w14:textId="3377EEE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 </w:t>
            </w:r>
            <w:r w:rsidR="00854C50" w:rsidRPr="00F167E5">
              <w:rPr>
                <w:rFonts w:ascii="Arial" w:eastAsia="Times New Roman" w:hAnsi="Arial" w:cs="Arial"/>
                <w:lang w:eastAsia="tr-TR"/>
              </w:rPr>
              <w:t xml:space="preserve">Görsel </w:t>
            </w:r>
            <w:r w:rsidR="009D1081" w:rsidRPr="00F167E5">
              <w:rPr>
                <w:rFonts w:ascii="Arial" w:eastAsia="Times New Roman" w:hAnsi="Arial" w:cs="Arial"/>
                <w:lang w:eastAsia="tr-TR"/>
              </w:rPr>
              <w:t xml:space="preserve">Okuryazarlık </w:t>
            </w:r>
          </w:p>
          <w:p w14:paraId="7FE840B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OB4.2.Görseli Yorumlama </w:t>
            </w:r>
          </w:p>
          <w:p w14:paraId="0C0813B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OB4.2.SB1. Görseli incelemek </w:t>
            </w:r>
          </w:p>
          <w:p w14:paraId="2CE8F5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OB4.2.SB2. Görseli bağlamdan kopmadan dönüştürmek </w:t>
            </w:r>
          </w:p>
          <w:p w14:paraId="0021D4A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OB4.3.Görsel Hakkında Eleştirel Düşünme </w:t>
            </w:r>
          </w:p>
          <w:p w14:paraId="48A54093" w14:textId="2CE8ED9B"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OB4.3.SB1. Görseli sorgulamak</w:t>
            </w:r>
          </w:p>
        </w:tc>
      </w:tr>
      <w:tr w:rsidR="002E3413"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ÖĞRENME ÇIKTILARI VE ALT ÖĞRENME ÇIKTILARI</w:t>
            </w:r>
          </w:p>
        </w:tc>
      </w:tr>
      <w:tr w:rsidR="002E3413"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2E3413" w:rsidRPr="00241A96" w:rsidRDefault="002E3413" w:rsidP="002E3413">
            <w:pPr>
              <w:spacing w:line="276" w:lineRule="auto"/>
              <w:rPr>
                <w:rFonts w:ascii="Arial" w:eastAsia="Times New Roman" w:hAnsi="Arial" w:cs="Arial"/>
                <w:bCs w:val="0"/>
                <w:lang w:eastAsia="tr-TR"/>
              </w:rPr>
            </w:pPr>
          </w:p>
        </w:tc>
        <w:tc>
          <w:tcPr>
            <w:tcW w:w="7200" w:type="dxa"/>
          </w:tcPr>
          <w:p w14:paraId="48AC5409"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2E3413"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21B03602"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TADB.1. Dinleyecekleri/izleyecekleri şiir, hikâye, tekerleme, video, tiyatro, animasyon gibi materyalleri yönetebilme </w:t>
            </w:r>
          </w:p>
          <w:p w14:paraId="0014BC4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3686AEB4"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Seçilen materyalleri dinler/izler.</w:t>
            </w:r>
          </w:p>
          <w:p w14:paraId="67E905D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Dinledikleri/izledikleri materyaller ile ön bilgileri arasında bağlantı kurar. </w:t>
            </w:r>
          </w:p>
          <w:p w14:paraId="7192A18F"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TADB.3. Dinledikleri/izledikleri şiir, hikâye, tekerleme, video, tiyatro, animasyon gibi materyalleri çözümleyebilme </w:t>
            </w:r>
          </w:p>
          <w:p w14:paraId="214CE695"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1E36B0E2" w14:textId="77777777" w:rsidR="002E3413" w:rsidRPr="00A90C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Dinledikleri/izledikleri materyallerdeki olayların parçalarını belirler. </w:t>
            </w:r>
          </w:p>
          <w:p w14:paraId="4CE702C6" w14:textId="750E9ED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Dinledikleri/izledikleri materyallerde yer alan olayların parçaları arasındaki ilişkiyi belirler. </w:t>
            </w:r>
          </w:p>
          <w:p w14:paraId="36A8098E"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TAKB.1. Konuşma sürecini yönetebilme </w:t>
            </w:r>
          </w:p>
          <w:p w14:paraId="67836B7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075F2822" w14:textId="3E831A6A" w:rsidR="002E3413" w:rsidRPr="005C7D24"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Konuşacağı konuyu seçer. </w:t>
            </w:r>
          </w:p>
          <w:p w14:paraId="689361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Kurallara uygun şekilde konuşmayı sürdürür. </w:t>
            </w:r>
          </w:p>
          <w:p w14:paraId="790926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Konuşacağı konu ile ön bilgileri arasında bağlantı kurar. </w:t>
            </w:r>
          </w:p>
          <w:p w14:paraId="6F1356A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karşılaştırmalar yapar. </w:t>
            </w:r>
          </w:p>
          <w:p w14:paraId="53EFE3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sınıflandırmalar yapar. </w:t>
            </w:r>
          </w:p>
          <w:p w14:paraId="34F05924"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TAKB.2. Konuşma sürecinin içeriğini oluşturabilme </w:t>
            </w:r>
          </w:p>
          <w:p w14:paraId="0398953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0FA04DD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Bir konuyu kendi cümleleriyle yeniden ifade eder. </w:t>
            </w:r>
          </w:p>
          <w:p w14:paraId="13D7378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nefesini/sesini uygun şekilde kullanır. </w:t>
            </w:r>
          </w:p>
          <w:p w14:paraId="41C1EAF9"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TAOB.2. Görsel materyallerden anlamlar üretebilme </w:t>
            </w:r>
          </w:p>
          <w:p w14:paraId="47602CD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4FA4506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 ile ön bilgileri arasında ilişki kurar. </w:t>
            </w:r>
          </w:p>
          <w:p w14:paraId="6DAC55C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Görsellerden hareketle metinle ilgili tahminde bulunur. </w:t>
            </w:r>
          </w:p>
          <w:p w14:paraId="0763AA8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materyalleri karşılaştırarak benzerlik ve farklılıkları ortaya koyar. </w:t>
            </w:r>
          </w:p>
          <w:p w14:paraId="1590F068"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TAOB.3. Resimli öykü kitabı, dijital araçlar, afiş, broşür gibi görsel ma- teryalleri çözümleyebilme </w:t>
            </w:r>
          </w:p>
          <w:p w14:paraId="2F15D460" w14:textId="77777777" w:rsid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280A">
              <w:rPr>
                <w:rFonts w:ascii="Arial" w:eastAsia="Times New Roman" w:hAnsi="Arial" w:cs="Arial"/>
                <w:b/>
                <w:bCs/>
                <w:lang w:eastAsia="tr-TR"/>
              </w:rPr>
              <w:t>AÖÇ</w:t>
            </w:r>
          </w:p>
          <w:p w14:paraId="605459E9" w14:textId="291BEB12"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Görsel materyallerde yer alan olayların parçalarını belirler.</w:t>
            </w:r>
          </w:p>
          <w:p w14:paraId="77FFBAB3" w14:textId="1FC67119"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2E3413"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191E2F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MAB.1. Ritmik ve algısal sayabilme </w:t>
            </w:r>
          </w:p>
          <w:p w14:paraId="54BBB6A7"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05AF7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birer ritmik sayar. </w:t>
            </w:r>
          </w:p>
          <w:p w14:paraId="7CDA2A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 xml:space="preserve">1 ile 20 arasında nesne/varlık sayısını söyler </w:t>
            </w:r>
          </w:p>
          <w:p w14:paraId="44983AE8" w14:textId="1F60D7B5"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MAB.2.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nesnelerin özelliklerini çözümleyebilme </w:t>
            </w:r>
          </w:p>
          <w:p w14:paraId="1F18ADA6"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10CA8B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gösterir. </w:t>
            </w:r>
          </w:p>
          <w:p w14:paraId="454B11D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arasındaki İlişki/ ilişkisizlik durumlarını açıklar. </w:t>
            </w:r>
          </w:p>
          <w:p w14:paraId="6BF78D83" w14:textId="61400E4C"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MAB.3.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nesnelere ilişkin çıkarım yapabilme </w:t>
            </w:r>
          </w:p>
          <w:p w14:paraId="12FCCDD5"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077125F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Nesnelerin ölçülebilir özelliklerine ilişkin çıkarımda bulunur. </w:t>
            </w:r>
          </w:p>
          <w:p w14:paraId="1AC965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Örüntü oluşturur. </w:t>
            </w:r>
          </w:p>
          <w:p w14:paraId="2F91B10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MAB.5. Farklı matematiksel temsillerden yararlanabilme </w:t>
            </w:r>
          </w:p>
          <w:p w14:paraId="03400EDE"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B87012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Çeşitli semboller arasından belirtilen matematiksel temsilleri/ sembolleri gösterir. </w:t>
            </w:r>
          </w:p>
          <w:p w14:paraId="68490DC8" w14:textId="154469AD"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Ele alınan/ulaşılan duruma uygun olan matematiksel temsili/sembolü gösterir</w:t>
            </w:r>
          </w:p>
        </w:tc>
      </w:tr>
      <w:tr w:rsidR="002E3413"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7200" w:type="dxa"/>
          </w:tcPr>
          <w:p w14:paraId="694D617C"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SAB.8.Yakın çevresinde oluşan gruplarla (oyun, etkinlik, proje vb.) sosyal temas oluşturabilme </w:t>
            </w:r>
          </w:p>
          <w:p w14:paraId="58A1C36A"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50D28C87" w14:textId="0BC1CAE5"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olduğu oyun/etkinlik/proje grup çalışmalarında iletişimi başlatır. </w:t>
            </w:r>
          </w:p>
          <w:p w14:paraId="3865FAC6"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olduğu grubun amaçları doğrultusunda yapılacak çalışmalar hakkında görüşlerini söyler. </w:t>
            </w:r>
          </w:p>
          <w:p w14:paraId="3B524EB4"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Grup içi iletişimi artırmaya yönelik etkinliklere katılır. </w:t>
            </w:r>
          </w:p>
          <w:p w14:paraId="57A7F1E9"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SAB.9. Yakın çevresindeki coğrafi olay, nesne, mekân ve kişilerin konumunu algılayabilme </w:t>
            </w:r>
          </w:p>
          <w:p w14:paraId="60F86DE1" w14:textId="77777777" w:rsidR="00DF6366" w:rsidRPr="005C7D24"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85009">
              <w:rPr>
                <w:rFonts w:ascii="Arial" w:eastAsia="Times New Roman" w:hAnsi="Arial" w:cs="Arial"/>
                <w:b/>
                <w:bCs/>
                <w:lang w:eastAsia="tr-TR"/>
              </w:rPr>
              <w:t>AÖÇ</w:t>
            </w:r>
          </w:p>
          <w:p w14:paraId="359C42B5"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Bulunduğu mekânda kendisinin/nesnelerin/ mekânların konumunu yön/konum terimlerini kullanarak ifade eder. </w:t>
            </w:r>
          </w:p>
          <w:p w14:paraId="46B7D7CB"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verilen kroki üzerinde belirlenen rotayı takip ederek hedefi bulur. </w:t>
            </w:r>
          </w:p>
          <w:p w14:paraId="1CD04C22" w14:textId="15DE6FE0" w:rsidR="002E3413" w:rsidRPr="00CC21AC"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Belirlenen nesnenin görselini kroki üzerinde doğru konuma yerleştirir.</w:t>
            </w:r>
          </w:p>
        </w:tc>
      </w:tr>
      <w:tr w:rsidR="00DF6366"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26C5F7F"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MDB.1. Çeşitli çocuk şarkılarını/çocuk şarkısı formlarını dinleyebilme </w:t>
            </w:r>
          </w:p>
          <w:p w14:paraId="329857B7"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1969D36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sunulan seçenekler arasından dinleyeceği çocuk şarkılarını/çocuk şarkısı formlarını seçer. </w:t>
            </w:r>
          </w:p>
          <w:p w14:paraId="0BDF3085"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Seçtiği çocuk şarkılarını/çocuk şarkısı formlarını dinler. </w:t>
            </w:r>
          </w:p>
          <w:p w14:paraId="0C551099"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MDB.2. Dinlediği çocuk şarkılarına/çocuk şarkısı formlarına dair duygu ve düşüncelerini ifade edebilme </w:t>
            </w:r>
          </w:p>
          <w:p w14:paraId="366A6C7D"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2BD0C60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Dinlediği çocuk şarkılarının/çocuk şarkısı formlarının isimlerini söyler.</w:t>
            </w:r>
          </w:p>
          <w:p w14:paraId="0349295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Dinlediği çocuk şarkılarına/çocuk şarkısı formlarına dair duygu ve düşüncelerini ifade eder. </w:t>
            </w:r>
          </w:p>
          <w:p w14:paraId="28C30C87"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MDB.3. Duyduğu seslerin kaynağını anlayabilme </w:t>
            </w:r>
          </w:p>
          <w:p w14:paraId="5DC45370"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4FC1C99A"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Doğadan/çevreden/nesnelerden duyduğu seslerin kaynağını gösterir. </w:t>
            </w:r>
          </w:p>
          <w:p w14:paraId="585FF196"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seslerin kaynağını ifade eder. </w:t>
            </w:r>
          </w:p>
          <w:p w14:paraId="73C3DCC2"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MDB.4. Dinlediği sözlü/ sözsüz müzik eserlerindeki/ çocuk şarkılarındaki özellikleri fark edebilme </w:t>
            </w:r>
          </w:p>
          <w:p w14:paraId="3BF8F371"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589FFE5B"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Dinlediği sözlü/sözsüz müzik eserlerindeki/çocuk şarkılarındaki kuvvetli ve hafif ses farklılıklarını/yavaş ve hızlı tempo farklılıklarını ifade eder.</w:t>
            </w:r>
          </w:p>
          <w:p w14:paraId="0CEDCDC4"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 xml:space="preserve">Dinlediği sözlü/sözsüz müzik eserlerindeki/çocuk şarkılarındaki ritim farklılıklarını ifade eder. </w:t>
            </w:r>
          </w:p>
          <w:p w14:paraId="19FB907A"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MSB.1. Duyduğu sesleri kendi sesiyle taklit edebilme </w:t>
            </w:r>
          </w:p>
          <w:p w14:paraId="62E25B9B"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40663">
              <w:rPr>
                <w:rFonts w:ascii="Arial" w:eastAsia="Times New Roman" w:hAnsi="Arial" w:cs="Arial"/>
                <w:b/>
                <w:bCs/>
                <w:lang w:eastAsia="tr-TR"/>
              </w:rPr>
              <w:t>AÖÇ</w:t>
            </w:r>
          </w:p>
          <w:p w14:paraId="20E1277F"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seslere dair duygu ve düşüncelerini ifade eder. </w:t>
            </w:r>
          </w:p>
          <w:p w14:paraId="78B4F2F9"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sesleri taklit eder. </w:t>
            </w:r>
          </w:p>
          <w:p w14:paraId="50DA315E" w14:textId="77777777" w:rsidR="00DF6366"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MSB.2. Çocuk şarkılarındaki/çocuk şarkısı formlarındaki özellikleri fark ederek söyleyebilme </w:t>
            </w:r>
          </w:p>
          <w:p w14:paraId="551705C7" w14:textId="1E54B3C2" w:rsidR="00D40663" w:rsidRPr="00D40663" w:rsidRDefault="00D40663"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5DA4C72D" w14:textId="3280DEDC"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Çocuk şarkılarının/</w:t>
            </w:r>
            <w:r w:rsidR="00D40663">
              <w:rPr>
                <w:rFonts w:ascii="Arial" w:eastAsia="Times New Roman" w:hAnsi="Arial" w:cs="Arial"/>
                <w:lang w:eastAsia="tr-TR"/>
              </w:rPr>
              <w:t xml:space="preserve"> </w:t>
            </w:r>
            <w:r w:rsidRPr="00F167E5">
              <w:rPr>
                <w:rFonts w:ascii="Arial" w:eastAsia="Times New Roman" w:hAnsi="Arial" w:cs="Arial"/>
                <w:lang w:eastAsia="tr-TR"/>
              </w:rPr>
              <w:t xml:space="preserve">çocuk şarkısı formlarının sözlerini doğru telaffuzla söyler. </w:t>
            </w:r>
          </w:p>
          <w:p w14:paraId="4C271F46" w14:textId="1579F5FF" w:rsidR="00DF6366" w:rsidRPr="00CC21AC"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Çocuk şarkılarını/çocuk şarkısı formlarını kuvvetli ve hafif ses farklılıklarına/yavaş ve hızlı tempo farklılıklarına/ritim farklılıklarına göre söyler.</w:t>
            </w:r>
          </w:p>
        </w:tc>
      </w:tr>
      <w:tr w:rsidR="00DF6366"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F849216" w14:textId="77777777" w:rsidR="00DF6366" w:rsidRPr="00616987"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HSAB.1. Farklı çevre ve fiziksel etkinliklerde büyük kas becerilerini etkin bir şekilde uygulayabilme </w:t>
            </w:r>
          </w:p>
          <w:p w14:paraId="5BE53320"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16987">
              <w:rPr>
                <w:rFonts w:ascii="Arial" w:eastAsia="Times New Roman" w:hAnsi="Arial" w:cs="Arial"/>
                <w:b/>
                <w:bCs/>
                <w:lang w:eastAsia="tr-TR"/>
              </w:rPr>
              <w:t>AÖÇ</w:t>
            </w:r>
          </w:p>
          <w:p w14:paraId="02E74A5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Farklı ortam ve koşullarda yer değiştirme hareketlerini yapar. </w:t>
            </w:r>
          </w:p>
          <w:p w14:paraId="28B25BB0" w14:textId="3E1FCECD"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Etkinliğinin durumuna uygun denge hareketlerini yapar. </w:t>
            </w:r>
          </w:p>
          <w:p w14:paraId="5D7429E8"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HSAB.4. Beden farkındalığına dayalı hareket edebilme </w:t>
            </w:r>
          </w:p>
          <w:p w14:paraId="2FAC7F10" w14:textId="7C2C6D9C" w:rsidR="00616987" w:rsidRPr="00616987" w:rsidRDefault="00616987"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4C78813F" w14:textId="166073E3"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Bedeninin bölümlerini gösterir.</w:t>
            </w:r>
          </w:p>
          <w:p w14:paraId="03820BF3" w14:textId="2ABE6A26"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farkında olarak hareket eder. </w:t>
            </w:r>
          </w:p>
          <w:p w14:paraId="2F112E23"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 xml:space="preserve">HSAB.5. Kişisel ve genel alanın farkında olarak hareket edebilme </w:t>
            </w:r>
          </w:p>
          <w:p w14:paraId="4123CBC8"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AÖÇ</w:t>
            </w:r>
          </w:p>
          <w:p w14:paraId="154D940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alandaki konumunu söyler. </w:t>
            </w:r>
          </w:p>
          <w:p w14:paraId="5C354269"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Genel ve kişisel alanı ayırt eder.</w:t>
            </w:r>
          </w:p>
          <w:p w14:paraId="02419CE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Hareketlerinde kişisel sınırları dikkat eder. </w:t>
            </w:r>
          </w:p>
          <w:p w14:paraId="2A2BF1F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Kişisel alanına müdahale durumlarından ken- dini sakınır.</w:t>
            </w:r>
          </w:p>
          <w:p w14:paraId="72EECAE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Özel bölge ve iyi-kötü dokunuşları ayırt eder. </w:t>
            </w:r>
          </w:p>
          <w:p w14:paraId="563C2183"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w:t>
            </w:r>
            <w:r w:rsidRPr="0081745B">
              <w:rPr>
                <w:rFonts w:ascii="Arial" w:eastAsia="Times New Roman" w:hAnsi="Arial" w:cs="Arial"/>
                <w:b/>
                <w:bCs/>
                <w:lang w:eastAsia="tr-TR"/>
              </w:rPr>
              <w:t xml:space="preserve">HSAB.7. Günlük yaşamında sağlıklı beslenme davranışları gösterebilme </w:t>
            </w:r>
          </w:p>
          <w:p w14:paraId="5BDE8AB6"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037C4615"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Sağlıklı/sağlıksız yiyecek ve içecekleri ayırt eder.</w:t>
            </w:r>
          </w:p>
          <w:p w14:paraId="51993E9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lang w:eastAsia="tr-TR"/>
              </w:rPr>
              <w:t>S</w:t>
            </w:r>
            <w:r w:rsidRPr="00F167E5">
              <w:rPr>
                <w:rFonts w:ascii="Arial" w:eastAsia="Times New Roman" w:hAnsi="Arial" w:cs="Arial"/>
                <w:lang w:eastAsia="tr-TR"/>
              </w:rPr>
              <w:t xml:space="preserve">ağlıklı beslenmeye özen gösterir. </w:t>
            </w:r>
          </w:p>
          <w:p w14:paraId="7F01F738"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Yeterli ve dengeli beslenmenin önemini fark eder. </w:t>
            </w:r>
          </w:p>
          <w:p w14:paraId="0976288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olarak yeteri kadar sıvı tüketmeye gayret eder. </w:t>
            </w:r>
          </w:p>
          <w:p w14:paraId="14FE0017"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 xml:space="preserve">HSAB.8. Aktif ve sağlıklı yaşam için gereken zindelik becerilerinin neler olduğunu söyleyebilme </w:t>
            </w:r>
          </w:p>
          <w:p w14:paraId="6F56308B"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58913B8E" w14:textId="27698881"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 etkinlikleri esnasında solunum/ kalp atışı/ terleme gibi gerçekleşen fizyolojik değişimleri söyler. </w:t>
            </w:r>
          </w:p>
          <w:p w14:paraId="56A6A88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yaşamda doğru duruş ve oturuş becerisi sergiler. </w:t>
            </w:r>
          </w:p>
          <w:p w14:paraId="529D0DA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İhtiyaç duyduğunda dinlenmek istediğini ifade eder. </w:t>
            </w:r>
          </w:p>
          <w:p w14:paraId="6591F09D" w14:textId="6E209C3F"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Düzenli ve yeteri kadar dinlenmenin önemini kendi cümleleriyle açıklar.</w:t>
            </w:r>
          </w:p>
        </w:tc>
      </w:tr>
      <w:tr w:rsidR="00DF6366"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200" w:type="dxa"/>
          </w:tcPr>
          <w:p w14:paraId="75560F54"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SNAB1. Temel Sanat Türlerini ve Tekniklerini Anlama</w:t>
            </w:r>
          </w:p>
          <w:p w14:paraId="0196FED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18BBDC6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türlerini anlamına uygun söyler. </w:t>
            </w:r>
          </w:p>
          <w:p w14:paraId="7A03CBF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7EB39E1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4BC42614"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Dramaya özgü seçtiği materyalleri amacına uygun şekilde kullanır. </w:t>
            </w:r>
          </w:p>
          <w:p w14:paraId="71CAC076" w14:textId="42491A0A"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lastRenderedPageBreak/>
              <w:t>SNAB.2. Sanat eseri incele</w:t>
            </w:r>
            <w:r w:rsidR="008B241C">
              <w:rPr>
                <w:rFonts w:ascii="Arial" w:eastAsia="Times New Roman" w:hAnsi="Arial" w:cs="Arial"/>
                <w:b/>
                <w:bCs/>
                <w:lang w:eastAsia="tr-TR"/>
              </w:rPr>
              <w:t>yebilme</w:t>
            </w:r>
          </w:p>
          <w:p w14:paraId="0A46554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474303C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odaklanır.</w:t>
            </w:r>
          </w:p>
          <w:p w14:paraId="70F4A17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eserinde gördüklerini söyler.</w:t>
            </w:r>
          </w:p>
          <w:p w14:paraId="73E41B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Yer aldığı drama etkinliğinde geçen canlandırmalara ilişkin gözlemlerini ifade eder. </w:t>
            </w:r>
          </w:p>
          <w:p w14:paraId="10F023B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ilişkin sorular sorar.</w:t>
            </w:r>
          </w:p>
          <w:p w14:paraId="4619D88A" w14:textId="5CFD8905"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SNAB4.Sanat</w:t>
            </w:r>
            <w:r w:rsidR="009C51AF" w:rsidRPr="00764ED6">
              <w:rPr>
                <w:rFonts w:ascii="Arial" w:eastAsia="Times New Roman" w:hAnsi="Arial" w:cs="Arial"/>
                <w:b/>
                <w:bCs/>
                <w:lang w:eastAsia="tr-TR"/>
              </w:rPr>
              <w:t xml:space="preserve"> etkinliği uygulayabilme</w:t>
            </w:r>
          </w:p>
          <w:p w14:paraId="6894F495"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3577D8C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Yaratıcılığını geliştirecek bireysel veya grup sanat etkinliklerinde rol alır.</w:t>
            </w:r>
          </w:p>
          <w:p w14:paraId="51C47CFF"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etkinliklerinde yaratıcı ürünler oluşturur.</w:t>
            </w:r>
          </w:p>
          <w:p w14:paraId="096DCE1D" w14:textId="79FC24A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Drama etkinliklerinde yaratıcı performans sergiler.</w:t>
            </w:r>
          </w:p>
        </w:tc>
      </w:tr>
      <w:tr w:rsidR="00DF6366"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200" w:type="dxa"/>
            <w:tcBorders>
              <w:bottom w:val="single" w:sz="4" w:space="0" w:color="83CAEB" w:themeColor="accent1" w:themeTint="66"/>
            </w:tcBorders>
          </w:tcPr>
          <w:p w14:paraId="3BF6B97A"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 xml:space="preserve">FAB.1. Günlük yaşamında fenle ilgili olaylara/olgulara ve durumlara yönelik bilimsel gözlem yapabilme </w:t>
            </w:r>
          </w:p>
          <w:p w14:paraId="0336457B"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541430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Dünyada gerçekleşen çeşitli faaliyetlerin niteliklerini tanımlar. </w:t>
            </w:r>
          </w:p>
          <w:p w14:paraId="558EE362" w14:textId="3E644A0C"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Materyallerin gözlemlenebilir özellikleriyle ilgili verileri duyuları aracılığıyla toplar. </w:t>
            </w:r>
          </w:p>
          <w:p w14:paraId="65B61079"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 xml:space="preserve">FAB.2. Fenne yönelik nesne, olayları/olguları benzerlik ve farklılıklarına göre sınıflandırabilme </w:t>
            </w:r>
          </w:p>
          <w:p w14:paraId="14A2E50D"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AÖÇ</w:t>
            </w:r>
          </w:p>
          <w:p w14:paraId="4839D733"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Farklı dönemler boyunca gerçekleşen olayların değişkenlerini belirler. </w:t>
            </w:r>
          </w:p>
          <w:p w14:paraId="6E01913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Nesnelerde meydana gelen gözlemlenebilir değişiklikleri niteliklerine göre ayrıştırır.</w:t>
            </w:r>
          </w:p>
          <w:p w14:paraId="4D2C2AE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
          <w:p w14:paraId="45B31FBC" w14:textId="6786894D"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63ED0DC" w14:textId="74D095BA"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DF6366"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19D4AE02" w:rsidR="00DF6366" w:rsidRPr="00CC21AC" w:rsidRDefault="004E6601" w:rsidP="00DF6366">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6601">
              <w:rPr>
                <w:rFonts w:ascii="Arial" w:eastAsia="Times New Roman" w:hAnsi="Arial" w:cs="Arial"/>
                <w:bCs/>
                <w:lang w:eastAsia="tr-TR"/>
              </w:rPr>
              <w:t>Uzak-yakın</w:t>
            </w:r>
          </w:p>
        </w:tc>
      </w:tr>
      <w:tr w:rsidR="00DF6366"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6908180D" w14:textId="77777777" w:rsidR="00590E68" w:rsidRPr="00590E68" w:rsidRDefault="00590E68" w:rsidP="00590E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E68">
              <w:rPr>
                <w:rFonts w:ascii="Arial" w:eastAsia="Times New Roman" w:hAnsi="Arial" w:cs="Arial"/>
                <w:bCs/>
                <w:lang w:eastAsia="tr-TR"/>
              </w:rPr>
              <w:t>Gezgin</w:t>
            </w:r>
          </w:p>
          <w:p w14:paraId="768F986A" w14:textId="77777777" w:rsidR="00590E68" w:rsidRPr="00590E68" w:rsidRDefault="00590E68" w:rsidP="00590E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E68">
              <w:rPr>
                <w:rFonts w:ascii="Arial" w:eastAsia="Times New Roman" w:hAnsi="Arial" w:cs="Arial"/>
                <w:bCs/>
                <w:lang w:eastAsia="tr-TR"/>
              </w:rPr>
              <w:t>Şehir</w:t>
            </w:r>
          </w:p>
          <w:p w14:paraId="7DD717B6" w14:textId="77777777" w:rsidR="00590E68" w:rsidRPr="00590E68" w:rsidRDefault="00590E68" w:rsidP="00590E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E68">
              <w:rPr>
                <w:rFonts w:ascii="Arial" w:eastAsia="Times New Roman" w:hAnsi="Arial" w:cs="Arial"/>
                <w:bCs/>
                <w:lang w:eastAsia="tr-TR"/>
              </w:rPr>
              <w:t>Bölge</w:t>
            </w:r>
          </w:p>
          <w:p w14:paraId="4195B74B" w14:textId="3FB58F0A" w:rsidR="00DF6366" w:rsidRPr="00CC21AC" w:rsidRDefault="00590E68" w:rsidP="00590E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E68">
              <w:rPr>
                <w:rFonts w:ascii="Arial" w:eastAsia="Times New Roman" w:hAnsi="Arial" w:cs="Arial"/>
                <w:bCs/>
                <w:lang w:eastAsia="tr-TR"/>
              </w:rPr>
              <w:t>Tanıtım</w:t>
            </w:r>
          </w:p>
        </w:tc>
      </w:tr>
      <w:tr w:rsidR="00DF6366"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2BB91DDC" w14:textId="77777777" w:rsidR="00C8749A" w:rsidRPr="00C8749A" w:rsidRDefault="00C8749A" w:rsidP="00C8749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749A">
              <w:rPr>
                <w:rFonts w:ascii="Arial" w:eastAsia="Times New Roman" w:hAnsi="Arial" w:cs="Arial"/>
                <w:bCs/>
                <w:lang w:eastAsia="tr-TR"/>
              </w:rPr>
              <w:t>Bölgelere ait tanıtım kartları</w:t>
            </w:r>
          </w:p>
          <w:p w14:paraId="77BB49D3" w14:textId="77777777" w:rsidR="00C8749A" w:rsidRPr="00C8749A" w:rsidRDefault="00C8749A" w:rsidP="00C8749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749A">
              <w:rPr>
                <w:rFonts w:ascii="Arial" w:eastAsia="Times New Roman" w:hAnsi="Arial" w:cs="Arial"/>
                <w:bCs/>
                <w:lang w:eastAsia="tr-TR"/>
              </w:rPr>
              <w:t>Bölgelere ait eşyalar</w:t>
            </w:r>
          </w:p>
          <w:p w14:paraId="27167446" w14:textId="670C253D" w:rsidR="00DF6366" w:rsidRPr="00CC21AC" w:rsidRDefault="00C8749A" w:rsidP="00C8749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749A">
              <w:rPr>
                <w:rFonts w:ascii="Arial" w:eastAsia="Times New Roman" w:hAnsi="Arial" w:cs="Arial"/>
                <w:bCs/>
                <w:lang w:eastAsia="tr-TR"/>
              </w:rPr>
              <w:t>Sergi alanı</w:t>
            </w:r>
          </w:p>
        </w:tc>
      </w:tr>
      <w:tr w:rsidR="00DF6366"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7EBCDEC0" w14:textId="4CED75D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tc>
      </w:tr>
      <w:tr w:rsidR="00DF6366"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E3FA817" w14:textId="36225F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DF6366"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Kavramsal beceriler:</w:t>
            </w:r>
          </w:p>
          <w:p w14:paraId="55F7E23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KB1.</w:t>
            </w:r>
          </w:p>
          <w:p w14:paraId="21ADE911"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 </w:t>
            </w:r>
          </w:p>
          <w:p w14:paraId="27D2F48A"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KB2.4.SB1. </w:t>
            </w:r>
          </w:p>
          <w:p w14:paraId="62FC10EC"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KB2.4.SB2. </w:t>
            </w:r>
          </w:p>
          <w:p w14:paraId="7B220FD0"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 </w:t>
            </w:r>
          </w:p>
          <w:p w14:paraId="64C595D9"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KB2.10.SB2. </w:t>
            </w:r>
          </w:p>
          <w:p w14:paraId="0B12864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KB2.10.SB3. </w:t>
            </w:r>
          </w:p>
          <w:p w14:paraId="60B5AFC6"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  </w:t>
            </w:r>
          </w:p>
          <w:p w14:paraId="35252D4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KB2.16.1. </w:t>
            </w:r>
          </w:p>
          <w:p w14:paraId="6E47ABC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KB2.16.1.SB1</w:t>
            </w:r>
          </w:p>
          <w:p w14:paraId="116420F4" w14:textId="4E96C697" w:rsidR="00FF1581" w:rsidRPr="00FF158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KB2.16.1.SB2</w:t>
            </w:r>
          </w:p>
          <w:p w14:paraId="4950F1D4"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lastRenderedPageBreak/>
              <w:t>Sosyal duygusal öğrenme becerileri:</w:t>
            </w:r>
          </w:p>
          <w:p w14:paraId="5F575FBA"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SDB1.1.SB2.G1</w:t>
            </w:r>
          </w:p>
          <w:p w14:paraId="3600506B"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SDB1.2.SB2.G4</w:t>
            </w:r>
          </w:p>
          <w:p w14:paraId="4519D749"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 xml:space="preserve">SDB1.2SB2.G5. </w:t>
            </w:r>
          </w:p>
          <w:p w14:paraId="0B64F120"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w:t>
            </w:r>
          </w:p>
          <w:p w14:paraId="415A2CE7" w14:textId="3A8317CA" w:rsidR="00FF1581" w:rsidRPr="00FF1581"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SDB2.1.SB4.G1</w:t>
            </w:r>
          </w:p>
          <w:p w14:paraId="3B79806C"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Okuryazarlık becerileri:</w:t>
            </w:r>
          </w:p>
          <w:p w14:paraId="79A20BC3"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 </w:t>
            </w:r>
          </w:p>
          <w:p w14:paraId="58AA2A8E"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OB1.2.</w:t>
            </w:r>
          </w:p>
          <w:p w14:paraId="132F670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OB1.2.SB1. </w:t>
            </w:r>
          </w:p>
          <w:p w14:paraId="1C901810"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w:t>
            </w:r>
          </w:p>
          <w:p w14:paraId="5EF7F13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OB4.2.</w:t>
            </w:r>
          </w:p>
          <w:p w14:paraId="68ED5E7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OB4.2.SB1. </w:t>
            </w:r>
          </w:p>
          <w:p w14:paraId="754DB76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OB4.2.SB2. </w:t>
            </w:r>
          </w:p>
          <w:p w14:paraId="4181986D"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OB4.3.</w:t>
            </w:r>
          </w:p>
          <w:p w14:paraId="4FC446FD" w14:textId="77777777" w:rsidR="00A17DD4" w:rsidRDefault="00A17DD4" w:rsidP="00A17DD4">
            <w:pPr>
              <w:spacing w:line="276" w:lineRule="auto"/>
              <w:rPr>
                <w:rFonts w:ascii="Arial" w:eastAsia="Times New Roman" w:hAnsi="Arial" w:cs="Arial"/>
                <w:b w:val="0"/>
                <w:lang w:eastAsia="tr-TR"/>
              </w:rPr>
            </w:pPr>
            <w:r w:rsidRPr="00A17DD4">
              <w:rPr>
                <w:rFonts w:ascii="Arial" w:eastAsia="Times New Roman" w:hAnsi="Arial" w:cs="Arial"/>
                <w:bCs w:val="0"/>
                <w:lang w:eastAsia="tr-TR"/>
              </w:rPr>
              <w:t>OB4.3.SB1.</w:t>
            </w:r>
          </w:p>
          <w:p w14:paraId="26E091B8" w14:textId="0FF89DA4" w:rsidR="00FF1581" w:rsidRPr="00FF1581" w:rsidRDefault="00FF1581" w:rsidP="00A17DD4">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12320CE3"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E1.1. </w:t>
            </w:r>
          </w:p>
          <w:p w14:paraId="252513DE"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E2.4. </w:t>
            </w:r>
          </w:p>
          <w:p w14:paraId="1A77F65B"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E3.3. </w:t>
            </w:r>
          </w:p>
          <w:p w14:paraId="104300A9" w14:textId="1C4D4B1F" w:rsidR="00FF1581" w:rsidRPr="00FF1581"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E3.5.</w:t>
            </w:r>
          </w:p>
          <w:p w14:paraId="3FDFB58C" w14:textId="77777777" w:rsidR="00DF6366" w:rsidRDefault="00FF1581" w:rsidP="00FF1581">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044491F5"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w:t>
            </w:r>
          </w:p>
          <w:p w14:paraId="55A00C2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w:t>
            </w:r>
          </w:p>
          <w:p w14:paraId="77FF8EE1"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D4.2.1</w:t>
            </w:r>
          </w:p>
          <w:p w14:paraId="221955F6"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D4.2.2. </w:t>
            </w:r>
          </w:p>
          <w:p w14:paraId="41037A89"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D5.1.2. </w:t>
            </w:r>
          </w:p>
          <w:p w14:paraId="3D80AE24"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D6.2.1. </w:t>
            </w:r>
          </w:p>
          <w:p w14:paraId="0CA562C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D14.1. </w:t>
            </w:r>
          </w:p>
          <w:p w14:paraId="3B07DDB2" w14:textId="757D0B70" w:rsidR="00B613B4" w:rsidRPr="00241A96" w:rsidRDefault="00B613B4" w:rsidP="00FF1581">
            <w:pPr>
              <w:spacing w:line="276" w:lineRule="auto"/>
              <w:rPr>
                <w:rFonts w:ascii="Arial" w:eastAsia="Times New Roman" w:hAnsi="Arial" w:cs="Arial"/>
                <w:bCs w:val="0"/>
                <w:lang w:eastAsia="tr-TR"/>
              </w:rPr>
            </w:pPr>
          </w:p>
        </w:tc>
        <w:tc>
          <w:tcPr>
            <w:tcW w:w="7200" w:type="dxa"/>
          </w:tcPr>
          <w:p w14:paraId="1B3401AB" w14:textId="6570A392"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57E7832"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5FC341DF"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62F9E624"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“Beliz” sana günaydın der ve heybeden çıkan anahtar kelimeyle ilgili sorusunu yöneltir. ‘</w:t>
            </w:r>
            <w:r w:rsidR="00913009">
              <w:rPr>
                <w:rFonts w:ascii="Arial" w:eastAsia="Times New Roman" w:hAnsi="Arial" w:cs="Arial"/>
                <w:bCs/>
                <w:lang w:eastAsia="tr-TR"/>
              </w:rPr>
              <w:t>doğduğu</w:t>
            </w:r>
            <w:r w:rsidR="00A0757C">
              <w:rPr>
                <w:rFonts w:ascii="Arial" w:eastAsia="Times New Roman" w:hAnsi="Arial" w:cs="Arial"/>
                <w:bCs/>
                <w:lang w:eastAsia="tr-TR"/>
              </w:rPr>
              <w:t>n</w:t>
            </w:r>
            <w:r w:rsidR="00913009">
              <w:rPr>
                <w:rFonts w:ascii="Arial" w:eastAsia="Times New Roman" w:hAnsi="Arial" w:cs="Arial"/>
                <w:bCs/>
                <w:lang w:eastAsia="tr-TR"/>
              </w:rPr>
              <w:t xml:space="preserve"> şehri söyle’</w:t>
            </w:r>
            <w:r w:rsidRPr="002500F3">
              <w:rPr>
                <w:rFonts w:ascii="Arial" w:eastAsia="Times New Roman" w:hAnsi="Arial" w:cs="Arial"/>
                <w:bCs/>
                <w:color w:val="EE0000"/>
                <w:lang w:eastAsia="tr-TR"/>
              </w:rPr>
              <w:t xml:space="preserve"> </w:t>
            </w:r>
            <w:r>
              <w:rPr>
                <w:rFonts w:ascii="Arial" w:eastAsia="Times New Roman" w:hAnsi="Arial" w:cs="Arial"/>
                <w:bCs/>
                <w:lang w:eastAsia="tr-TR"/>
              </w:rPr>
              <w:t xml:space="preserve">der. Cevap alındıktan sonra tüm sınıfın o kelimeyi tekrar ederek eko </w:t>
            </w:r>
            <w:r>
              <w:rPr>
                <w:rFonts w:ascii="Arial" w:eastAsia="Times New Roman" w:hAnsi="Arial" w:cs="Arial"/>
                <w:bCs/>
                <w:lang w:eastAsia="tr-TR"/>
              </w:rPr>
              <w:lastRenderedPageBreak/>
              <w:t>çalışması yapması sağlanır. Tüm çocuklar sırayla şarkıya devam eder. En sonunda beden perküsyonu ile,</w:t>
            </w:r>
          </w:p>
          <w:p w14:paraId="676A71B4" w14:textId="4987DD65"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530CBCC" w14:textId="173930EC"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4526E631"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Hava durumuna bakılarak, durum kartı sınıf penceresinde bulunan tabloya takılır.</w:t>
            </w:r>
          </w:p>
          <w:p w14:paraId="51D3B40C" w14:textId="2D9E058B"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söyler. Bir haftada kaç gün olduğunu ve bugünün kaçıncı gün olduğunu tekrar eder. Dün bugün ve yarın kartlarını lidere vererek doğru bir şekilde yerleştirmesine rehberlik eder. Daha sonra bir haftada yedi gün olduğunu yineleyerek, peki bir ayda kaç gün var diye sorar ve grafiğin üzerinden otuz gün olduğunu gösterir. Dün bugün ve yarın kartlarının konumlarını kullanarak aynı sütunda denk gelen güne işaret ederek liderden gün kartının şablonunu tarihe yerleştirmesini ister. 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736021A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Ardından arkadaşlarına günlük mesajının ne olduğunu söyler. Öğretmen günlük mesajı belirgin bir şekilde tahtaya yazar. Yazarken</w:t>
            </w:r>
            <w:r w:rsidR="00560C44">
              <w:rPr>
                <w:rFonts w:ascii="Arial" w:eastAsia="Times New Roman" w:hAnsi="Arial" w:cs="Arial"/>
                <w:bCs/>
                <w:lang w:eastAsia="tr-TR"/>
              </w:rPr>
              <w:t>,</w:t>
            </w:r>
            <w:r>
              <w:rPr>
                <w:rFonts w:ascii="Arial" w:eastAsia="Times New Roman" w:hAnsi="Arial" w:cs="Arial"/>
                <w:bCs/>
                <w:lang w:eastAsia="tr-TR"/>
              </w:rPr>
              <w:t xml:space="preserve">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söyler çocuklardan tekrar etmelerini ister. Öğretmen yazdığı günlük mesajda bulunan harfleri çocuklarla birlikte sayarak kaç sesten oluştuğunu öğrenirler. Ses, hece, sözcük ve tümce terimlerinin farkına varırlar. </w:t>
            </w:r>
          </w:p>
          <w:p w14:paraId="074B4F9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2043FA" w:rsidRPr="00F31E2E"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şiir, hikâye, tekerleme, video, tiyatro, animasyon gibi materyalleri yönetebilme </w:t>
            </w:r>
          </w:p>
          <w:p w14:paraId="657226E6"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bağlantı kurar. </w:t>
            </w:r>
          </w:p>
          <w:p w14:paraId="03D6DA35"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TADB.3. Dinledikleri/izledikleri şiir, hikâye, tekerleme, video, tiyatro, animasyon gibi materyalleri çözümleyebilme </w:t>
            </w:r>
          </w:p>
          <w:p w14:paraId="647DD348"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AÖÇ</w:t>
            </w:r>
          </w:p>
          <w:p w14:paraId="4A1F5B8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materyallerdeki olayların parçalarını belirler. </w:t>
            </w:r>
          </w:p>
          <w:p w14:paraId="30082DB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lastRenderedPageBreak/>
              <w:t xml:space="preserve">Dinledikleri/izledikleri materyallerde yer alan olayların parçaları arasındaki ilişkiyi belirler. </w:t>
            </w:r>
          </w:p>
          <w:p w14:paraId="586F2764" w14:textId="4BEE89A2"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TAOB.2. Görsel materyallerden anlamlar üretebilme </w:t>
            </w:r>
          </w:p>
          <w:p w14:paraId="3B470E6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30016967"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 ile ön bilgileri arasında ilişki kurar. </w:t>
            </w:r>
          </w:p>
          <w:p w14:paraId="41356D48"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Görsellerden hareketle metinle ilgili tahminde bulunur. </w:t>
            </w:r>
          </w:p>
          <w:p w14:paraId="39AE4D55"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materyalleri karşılaştırarak benzerlik ve farklılıkları ortaya koyar. </w:t>
            </w:r>
          </w:p>
          <w:p w14:paraId="6ED9781D" w14:textId="2A0DED94" w:rsidR="002043FA"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 xml:space="preserve">TAOB.3. Resimli öykü kitabı, dijital araçlar, afiş, broşür gibi görsel materyalleri çözümleyebilme </w:t>
            </w:r>
          </w:p>
          <w:p w14:paraId="39818680" w14:textId="77777777" w:rsidR="00F31E2E"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AÖÇ</w:t>
            </w:r>
          </w:p>
          <w:p w14:paraId="74CEB77A" w14:textId="0D3B5D93" w:rsid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Görsel materyallerde yer alan olayların parçalarını belirler.</w:t>
            </w:r>
          </w:p>
          <w:p w14:paraId="6750D94F" w14:textId="7E65306A"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İlişki/ ilişkisizlik durumlarını açıklar. </w:t>
            </w:r>
          </w:p>
          <w:p w14:paraId="4C578145" w14:textId="515DD96D"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MAB.3. Matematiksel olgu,</w:t>
            </w:r>
            <w:r w:rsidR="002B5450">
              <w:rPr>
                <w:rFonts w:ascii="Arial" w:eastAsia="Times New Roman" w:hAnsi="Arial" w:cs="Arial"/>
                <w:b/>
                <w:lang w:eastAsia="tr-TR"/>
              </w:rPr>
              <w:t xml:space="preserve"> </w:t>
            </w:r>
            <w:r w:rsidRPr="00596E42">
              <w:rPr>
                <w:rFonts w:ascii="Arial" w:eastAsia="Times New Roman" w:hAnsi="Arial" w:cs="Arial"/>
                <w:b/>
                <w:lang w:eastAsia="tr-TR"/>
              </w:rPr>
              <w:t xml:space="preserve">olay ve nesnelere ilişkin çıkarım yapabilme </w:t>
            </w:r>
          </w:p>
          <w:p w14:paraId="5406FFD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2B90E74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Nesnelerin ölçülebilir özelliklerine ilişkin çıkarımda bulunur. </w:t>
            </w:r>
          </w:p>
          <w:p w14:paraId="7104FC9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Örüntü oluşturur. </w:t>
            </w:r>
          </w:p>
          <w:p w14:paraId="2390D7BC"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MAB.5. Farklı matematiksel temsillerden yararlanabilme </w:t>
            </w:r>
          </w:p>
          <w:p w14:paraId="06B1126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Çeşitli semboller arasından belirtilen matematiksel temsilleri/ sembolleri gösterir. </w:t>
            </w:r>
          </w:p>
          <w:p w14:paraId="2502B912" w14:textId="38AA2368" w:rsidR="003842CE"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sidR="00DB7942">
              <w:rPr>
                <w:rFonts w:ascii="Arial" w:eastAsia="Times New Roman" w:hAnsi="Arial" w:cs="Arial"/>
                <w:bCs/>
                <w:lang w:eastAsia="tr-TR"/>
              </w:rPr>
              <w:t xml:space="preserve"> </w:t>
            </w:r>
            <w:r w:rsidRPr="002E2350">
              <w:rPr>
                <w:rFonts w:ascii="Arial" w:eastAsia="Times New Roman" w:hAnsi="Arial" w:cs="Arial"/>
                <w:bCs/>
                <w:lang w:eastAsia="tr-TR"/>
              </w:rPr>
              <w:t>ulaşılan duruma uygun olan matematiksel temsili/sembolü gösterir</w:t>
            </w:r>
          </w:p>
          <w:p w14:paraId="37D0DBCB" w14:textId="36C9C2E7" w:rsidR="002043FA" w:rsidRPr="00CC21AC"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FF1581" w:rsidRPr="00FF1581" w:rsidRDefault="00DF6366" w:rsidP="00FF15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4E4FCCAD"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329A42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SDB1.1.SB2. </w:t>
            </w:r>
          </w:p>
          <w:p w14:paraId="62E435F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SDB1.1.SB2.G1</w:t>
            </w:r>
          </w:p>
          <w:p w14:paraId="67F68D9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SDB1.1.SB2.G4</w:t>
            </w:r>
          </w:p>
          <w:p w14:paraId="78A272F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w:t>
            </w:r>
          </w:p>
          <w:p w14:paraId="0B20F51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SDB1.2.SB2.G1. </w:t>
            </w:r>
          </w:p>
          <w:p w14:paraId="0A66AC4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SDB1.2.SB2.G2. </w:t>
            </w:r>
          </w:p>
          <w:p w14:paraId="1FEADEA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SDB1.2.SB2.G3. </w:t>
            </w:r>
          </w:p>
          <w:p w14:paraId="106B95F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SDB1.2.SB2.G4</w:t>
            </w:r>
          </w:p>
          <w:p w14:paraId="0A65DA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SDB1.2SB2.G5. </w:t>
            </w:r>
          </w:p>
          <w:p w14:paraId="006A5DE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SDB2.1.SB2. </w:t>
            </w:r>
          </w:p>
          <w:p w14:paraId="0BA1C14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SDB2.1.SB4. </w:t>
            </w:r>
          </w:p>
          <w:p w14:paraId="577FE65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SDB2.1.SB4.G1</w:t>
            </w:r>
          </w:p>
          <w:p w14:paraId="60B50D2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 </w:t>
            </w:r>
          </w:p>
          <w:p w14:paraId="1CC7973F"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w:t>
            </w:r>
          </w:p>
          <w:p w14:paraId="3002173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SDB2.2.SB1.G1</w:t>
            </w:r>
          </w:p>
          <w:p w14:paraId="5B407B5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SDB2.2.SB1.G2. </w:t>
            </w:r>
          </w:p>
          <w:p w14:paraId="53C83F20"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SDB2.2.SB4</w:t>
            </w:r>
          </w:p>
          <w:p w14:paraId="442A80E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SDB2.3. </w:t>
            </w:r>
          </w:p>
          <w:p w14:paraId="2D9FBBF7"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SDB2.3.SB2.</w:t>
            </w:r>
          </w:p>
          <w:p w14:paraId="14D31186" w14:textId="77777777" w:rsidR="0056357F" w:rsidRDefault="00107961" w:rsidP="00107961">
            <w:pPr>
              <w:spacing w:line="276" w:lineRule="auto"/>
              <w:rPr>
                <w:rFonts w:ascii="Arial" w:eastAsia="Times New Roman" w:hAnsi="Arial" w:cs="Arial"/>
                <w:b w:val="0"/>
                <w:lang w:eastAsia="tr-TR"/>
              </w:rPr>
            </w:pPr>
            <w:r w:rsidRPr="00107961">
              <w:rPr>
                <w:rFonts w:ascii="Arial" w:eastAsia="Times New Roman" w:hAnsi="Arial" w:cs="Arial"/>
                <w:bCs w:val="0"/>
                <w:lang w:eastAsia="tr-TR"/>
              </w:rPr>
              <w:lastRenderedPageBreak/>
              <w:t>SDB2.3.SB2.G2</w:t>
            </w:r>
          </w:p>
          <w:p w14:paraId="6F1A9FA7"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530F6A8F"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E1.4. </w:t>
            </w:r>
          </w:p>
          <w:p w14:paraId="1177DD33"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E1.1. </w:t>
            </w:r>
          </w:p>
          <w:p w14:paraId="2F559830" w14:textId="77777777" w:rsidR="0056357F" w:rsidRDefault="00206849" w:rsidP="00206849">
            <w:pPr>
              <w:spacing w:line="276" w:lineRule="auto"/>
              <w:rPr>
                <w:rFonts w:ascii="Arial" w:eastAsia="Times New Roman" w:hAnsi="Arial" w:cs="Arial"/>
                <w:b w:val="0"/>
                <w:lang w:eastAsia="tr-TR"/>
              </w:rPr>
            </w:pPr>
            <w:r w:rsidRPr="00206849">
              <w:rPr>
                <w:rFonts w:ascii="Arial" w:eastAsia="Times New Roman" w:hAnsi="Arial" w:cs="Arial"/>
                <w:bCs w:val="0"/>
                <w:lang w:eastAsia="tr-TR"/>
              </w:rPr>
              <w:t xml:space="preserve">E2.1. </w:t>
            </w:r>
          </w:p>
          <w:p w14:paraId="1BA96976" w14:textId="77777777" w:rsidR="00DF6366" w:rsidRDefault="00FF1581" w:rsidP="00206849">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3703B18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w:t>
            </w:r>
          </w:p>
          <w:p w14:paraId="23BEC5B0"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w:t>
            </w:r>
          </w:p>
          <w:p w14:paraId="68B2C082"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D4.2.1</w:t>
            </w:r>
          </w:p>
          <w:p w14:paraId="2C9037AF"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D4.2.2. </w:t>
            </w:r>
          </w:p>
          <w:p w14:paraId="33B5031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D5.1.2. </w:t>
            </w:r>
          </w:p>
          <w:p w14:paraId="4244BDB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D6.2.1. </w:t>
            </w:r>
          </w:p>
          <w:p w14:paraId="622EAA9C"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D8</w:t>
            </w:r>
          </w:p>
          <w:p w14:paraId="3354050E"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D8.2. </w:t>
            </w:r>
          </w:p>
          <w:p w14:paraId="3952B08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w:t>
            </w:r>
          </w:p>
          <w:p w14:paraId="344AAE44"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D14.1. </w:t>
            </w:r>
          </w:p>
          <w:p w14:paraId="68514F90" w14:textId="300C3947" w:rsidR="00373179" w:rsidRPr="00241A96"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D14.2.</w:t>
            </w:r>
          </w:p>
        </w:tc>
        <w:tc>
          <w:tcPr>
            <w:tcW w:w="7200" w:type="dxa"/>
          </w:tcPr>
          <w:p w14:paraId="733268E4" w14:textId="38840B01" w:rsidR="00DF6366"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w:t>
            </w:r>
            <w:r w:rsidR="00BF5F7B">
              <w:rPr>
                <w:rFonts w:ascii="Arial" w:eastAsia="Times New Roman" w:hAnsi="Arial" w:cs="Arial"/>
                <w:bCs/>
                <w:lang w:eastAsia="tr-TR"/>
              </w:rPr>
              <w:t>5</w:t>
            </w:r>
            <w:r>
              <w:rPr>
                <w:rFonts w:ascii="Arial" w:eastAsia="Times New Roman" w:hAnsi="Arial" w:cs="Arial"/>
                <w:bCs/>
                <w:lang w:eastAsia="tr-TR"/>
              </w:rPr>
              <w:t xml:space="preserve"> dk olduğunu ve 1</w:t>
            </w:r>
            <w:r w:rsidR="00BF5F7B">
              <w:rPr>
                <w:rFonts w:ascii="Arial" w:eastAsia="Times New Roman" w:hAnsi="Arial" w:cs="Arial"/>
                <w:bCs/>
                <w:lang w:eastAsia="tr-TR"/>
              </w:rPr>
              <w:t>5</w:t>
            </w:r>
            <w:r>
              <w:rPr>
                <w:rFonts w:ascii="Arial" w:eastAsia="Times New Roman" w:hAnsi="Arial" w:cs="Arial"/>
                <w:bCs/>
                <w:lang w:eastAsia="tr-TR"/>
              </w:rPr>
              <w:t xml:space="preserve"> dk boyunca merkezi terk edemeyeceklerini, 1</w:t>
            </w:r>
            <w:r w:rsidR="00BF5F7B">
              <w:rPr>
                <w:rFonts w:ascii="Arial" w:eastAsia="Times New Roman" w:hAnsi="Arial" w:cs="Arial"/>
                <w:bCs/>
                <w:lang w:eastAsia="tr-TR"/>
              </w:rPr>
              <w:t>5</w:t>
            </w:r>
            <w:r>
              <w:rPr>
                <w:rFonts w:ascii="Arial" w:eastAsia="Times New Roman" w:hAnsi="Arial" w:cs="Arial"/>
                <w:bCs/>
                <w:lang w:eastAsia="tr-TR"/>
              </w:rPr>
              <w:t xml:space="preserve">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3451A4D7" w14:textId="77777777" w:rsidR="000B1D69" w:rsidRDefault="000B1D69"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7E1C2AE"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 xml:space="preserve">HSAB.5. Kişisel ve genel alanın farkında olarak hareket edebilme </w:t>
            </w:r>
          </w:p>
          <w:p w14:paraId="6AF671D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AÖÇ</w:t>
            </w:r>
          </w:p>
          <w:p w14:paraId="0B7A1CC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Genel ve kişisel alanı ayırt eder.</w:t>
            </w:r>
          </w:p>
          <w:p w14:paraId="66AE9F7C"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Hareketlerinde kişisel sınırları dikkat eder. </w:t>
            </w:r>
          </w:p>
          <w:p w14:paraId="542943CB" w14:textId="77D3345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HSAB.8. Aktif ve sağlıkl</w:t>
            </w:r>
            <w:r>
              <w:rPr>
                <w:rFonts w:ascii="Arial" w:eastAsia="Times New Roman" w:hAnsi="Arial" w:cs="Arial"/>
                <w:b/>
                <w:lang w:eastAsia="tr-TR"/>
              </w:rPr>
              <w:t>I</w:t>
            </w:r>
            <w:r w:rsidRPr="00CD6714">
              <w:rPr>
                <w:rFonts w:ascii="Arial" w:eastAsia="Times New Roman" w:hAnsi="Arial" w:cs="Arial"/>
                <w:b/>
                <w:lang w:eastAsia="tr-TR"/>
              </w:rPr>
              <w:t xml:space="preserve"> ya</w:t>
            </w:r>
            <w:r>
              <w:rPr>
                <w:rFonts w:ascii="Arial" w:eastAsia="Times New Roman" w:hAnsi="Arial" w:cs="Arial"/>
                <w:b/>
                <w:lang w:eastAsia="tr-TR"/>
              </w:rPr>
              <w:t>ş</w:t>
            </w:r>
            <w:r w:rsidRPr="00CD6714">
              <w:rPr>
                <w:rFonts w:ascii="Arial" w:eastAsia="Times New Roman" w:hAnsi="Arial" w:cs="Arial"/>
                <w:b/>
                <w:lang w:eastAsia="tr-TR"/>
              </w:rPr>
              <w:t xml:space="preserve">am için gereken zindelik becerilerinin neler olduğunu söyleyebilme </w:t>
            </w:r>
          </w:p>
          <w:p w14:paraId="4E1AA43A"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
                <w:lang w:eastAsia="tr-TR"/>
              </w:rPr>
              <w:t>AÖÇ</w:t>
            </w:r>
          </w:p>
          <w:p w14:paraId="6F1B2AF8" w14:textId="05865658"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 etkinlikleri esnasında solunum/ kalp atışı/ terleme gibi gerçekleşen fizyolojik değişimleri söyler. </w:t>
            </w:r>
          </w:p>
          <w:p w14:paraId="004C6D80" w14:textId="19F3DDC4"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İhtiyaç duyduğunda dinlenmek istediğini ifade eder. </w:t>
            </w:r>
          </w:p>
          <w:p w14:paraId="3CA0AF12" w14:textId="0F116F4A" w:rsidR="00DF6366"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Düzenli ve yeteri kadar dinlenmenin önemini kendi cümleleriyle açıklar.</w:t>
            </w:r>
          </w:p>
          <w:p w14:paraId="7C918D19"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 xml:space="preserve">SAB.8.Yakın çevresinde oluşan gruplarla (oyun, etkinlik, proje vb.) sosyal temas oluşturabilme </w:t>
            </w:r>
          </w:p>
          <w:p w14:paraId="76DEEBB2"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AÖÇ</w:t>
            </w:r>
          </w:p>
          <w:p w14:paraId="6104EFFE" w14:textId="18E7CCD1"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lastRenderedPageBreak/>
              <w:t xml:space="preserve">Dâhil olduğu oyun/etkinlik/proje grup </w:t>
            </w:r>
            <w:r w:rsidR="008D5945" w:rsidRPr="004E0EF8">
              <w:rPr>
                <w:rFonts w:ascii="Arial" w:eastAsia="Times New Roman" w:hAnsi="Arial" w:cs="Arial"/>
                <w:bCs/>
                <w:lang w:eastAsia="tr-TR"/>
              </w:rPr>
              <w:t>çalışmalarında</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iletişimi</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başlatır</w:t>
            </w:r>
            <w:r w:rsidRPr="004E0EF8">
              <w:rPr>
                <w:rFonts w:ascii="Arial" w:eastAsia="Times New Roman" w:hAnsi="Arial" w:cs="Arial"/>
                <w:bCs/>
                <w:lang w:eastAsia="tr-TR"/>
              </w:rPr>
              <w:t xml:space="preserve">. </w:t>
            </w:r>
          </w:p>
          <w:p w14:paraId="1577C582" w14:textId="6A41B23F"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olduğu grubun amaçları </w:t>
            </w:r>
            <w:r w:rsidR="008D5945" w:rsidRPr="004E0EF8">
              <w:rPr>
                <w:rFonts w:ascii="Arial" w:eastAsia="Times New Roman" w:hAnsi="Arial" w:cs="Arial"/>
                <w:bCs/>
                <w:lang w:eastAsia="tr-TR"/>
              </w:rPr>
              <w:t>doğrultusunda</w:t>
            </w:r>
            <w:r w:rsidRPr="004E0EF8">
              <w:rPr>
                <w:rFonts w:ascii="Arial" w:eastAsia="Times New Roman" w:hAnsi="Arial" w:cs="Arial"/>
                <w:bCs/>
                <w:lang w:eastAsia="tr-TR"/>
              </w:rPr>
              <w:t xml:space="preserve"> yapılacak çalışmalar hakkında görüşlerini söyler. </w:t>
            </w:r>
          </w:p>
          <w:p w14:paraId="0FA0F18A" w14:textId="2EE0C4B9" w:rsidR="0064673F"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Grup içi iletişimi artırmaya yönelik etkinliklere katılır.</w:t>
            </w:r>
          </w:p>
          <w:p w14:paraId="458071C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 xml:space="preserve">TAKB.1. Konuşma sürecini yönetebilme </w:t>
            </w:r>
          </w:p>
          <w:p w14:paraId="6B99BD6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AÖÇ</w:t>
            </w:r>
          </w:p>
          <w:p w14:paraId="0403F7A8"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 xml:space="preserve">Konuşacağı konuyu seçer. </w:t>
            </w:r>
          </w:p>
          <w:p w14:paraId="3AAB0A3E" w14:textId="2740966A" w:rsid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Kurallara uygun şekilde konuşmayı sürdürür.</w:t>
            </w:r>
          </w:p>
          <w:p w14:paraId="12663FE0" w14:textId="1F8C106C" w:rsidR="00DF6366" w:rsidRPr="00CC21AC"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9FC7444" w14:textId="77777777" w:rsidR="00DF6366" w:rsidRDefault="00DF6366" w:rsidP="00DF6366">
            <w:pPr>
              <w:spacing w:line="276" w:lineRule="auto"/>
              <w:rPr>
                <w:rFonts w:ascii="Arial" w:eastAsia="Times New Roman" w:hAnsi="Arial" w:cs="Arial"/>
                <w:b w:val="0"/>
                <w:lang w:eastAsia="tr-TR"/>
              </w:rPr>
            </w:pPr>
          </w:p>
          <w:p w14:paraId="71141335" w14:textId="77777777" w:rsidR="00DF6366" w:rsidRDefault="00DF6366" w:rsidP="00DF6366">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66F9A7C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 </w:t>
            </w:r>
          </w:p>
          <w:p w14:paraId="12A597C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 </w:t>
            </w:r>
          </w:p>
          <w:p w14:paraId="75BC0F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D5.1.2. </w:t>
            </w:r>
          </w:p>
          <w:p w14:paraId="4AA4A3D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w:t>
            </w:r>
          </w:p>
          <w:p w14:paraId="292D597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D8.2. </w:t>
            </w:r>
          </w:p>
          <w:p w14:paraId="4BCE5AE9"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D8.2.1</w:t>
            </w:r>
          </w:p>
          <w:p w14:paraId="468282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D13</w:t>
            </w:r>
          </w:p>
          <w:p w14:paraId="17CE704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 </w:t>
            </w:r>
          </w:p>
          <w:p w14:paraId="65B67AF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D13.1.1. </w:t>
            </w:r>
          </w:p>
          <w:p w14:paraId="2497EC10"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D18 </w:t>
            </w:r>
          </w:p>
          <w:p w14:paraId="55817878" w14:textId="7347DA3B" w:rsidR="007E4E46" w:rsidRPr="00241A9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D18.1.</w:t>
            </w:r>
          </w:p>
        </w:tc>
        <w:tc>
          <w:tcPr>
            <w:tcW w:w="7200" w:type="dxa"/>
          </w:tcPr>
          <w:p w14:paraId="023762C5" w14:textId="346AFDA4"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484349CE" w14:textId="77777777" w:rsidR="007551D6" w:rsidRPr="007551D6" w:rsidRDefault="007551D6" w:rsidP="007551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51D6">
              <w:rPr>
                <w:rFonts w:ascii="Arial" w:eastAsia="Times New Roman" w:hAnsi="Arial" w:cs="Arial"/>
                <w:bCs/>
                <w:lang w:eastAsia="tr-TR"/>
              </w:rPr>
              <w:t>Diyar diyar gezelim</w:t>
            </w:r>
          </w:p>
          <w:p w14:paraId="58732CD1" w14:textId="77777777" w:rsidR="007551D6" w:rsidRPr="007551D6" w:rsidRDefault="007551D6" w:rsidP="007551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51D6">
              <w:rPr>
                <w:rFonts w:ascii="Arial" w:eastAsia="Times New Roman" w:hAnsi="Arial" w:cs="Arial"/>
                <w:bCs/>
                <w:lang w:eastAsia="tr-TR"/>
              </w:rPr>
              <w:t>Türkiye'de duralım</w:t>
            </w:r>
          </w:p>
          <w:p w14:paraId="558B249E" w14:textId="77777777" w:rsidR="007551D6" w:rsidRPr="007551D6" w:rsidRDefault="007551D6" w:rsidP="007551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51D6">
              <w:rPr>
                <w:rFonts w:ascii="Arial" w:eastAsia="Times New Roman" w:hAnsi="Arial" w:cs="Arial"/>
                <w:bCs/>
                <w:lang w:eastAsia="tr-TR"/>
              </w:rPr>
              <w:t>Gevrek, boyoz yumurta</w:t>
            </w:r>
          </w:p>
          <w:p w14:paraId="0099DAFB" w14:textId="5608A14E" w:rsidR="00A0757C" w:rsidRDefault="007551D6" w:rsidP="007551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51D6">
              <w:rPr>
                <w:rFonts w:ascii="Arial" w:eastAsia="Times New Roman" w:hAnsi="Arial" w:cs="Arial"/>
                <w:bCs/>
                <w:lang w:eastAsia="tr-TR"/>
              </w:rPr>
              <w:t>İzmir'liyiz unutma</w:t>
            </w:r>
          </w:p>
          <w:p w14:paraId="78537E1A" w14:textId="5BE879EA"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AD7C60" w:rsidRDefault="00AD7C60"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yaşamında sağlıklı beslenme davranışları gösterebilme </w:t>
            </w:r>
          </w:p>
          <w:p w14:paraId="1A3D30A8"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Sağlıklı/</w:t>
            </w:r>
            <w:r w:rsidR="00DF6FF7">
              <w:rPr>
                <w:rFonts w:ascii="Arial" w:eastAsia="Times New Roman" w:hAnsi="Arial" w:cs="Arial"/>
                <w:bCs/>
                <w:lang w:eastAsia="tr-TR"/>
              </w:rPr>
              <w:t xml:space="preserve"> </w:t>
            </w:r>
            <w:r w:rsidRPr="00AD7C60">
              <w:rPr>
                <w:rFonts w:ascii="Arial" w:eastAsia="Times New Roman" w:hAnsi="Arial" w:cs="Arial"/>
                <w:bCs/>
                <w:lang w:eastAsia="tr-TR"/>
              </w:rPr>
              <w:t>sağlıksız yiyecek ve içecekleri ayırt eder.</w:t>
            </w:r>
          </w:p>
          <w:p w14:paraId="2E86326D"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Sağlıklı beslenmeye özen gösterir. </w:t>
            </w:r>
          </w:p>
          <w:p w14:paraId="6D493E16"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DF6366" w:rsidRPr="00CC21AC"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DF6366"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DF6366" w:rsidRPr="00241A96" w:rsidRDefault="00DF6366" w:rsidP="00DF6366">
            <w:pPr>
              <w:spacing w:line="276" w:lineRule="auto"/>
              <w:rPr>
                <w:rFonts w:ascii="Arial" w:eastAsia="Times New Roman" w:hAnsi="Arial" w:cs="Arial"/>
                <w:bCs w:val="0"/>
                <w:lang w:eastAsia="tr-TR"/>
              </w:rPr>
            </w:pPr>
          </w:p>
        </w:tc>
        <w:tc>
          <w:tcPr>
            <w:tcW w:w="7200" w:type="dxa"/>
          </w:tcPr>
          <w:p w14:paraId="58BACE26" w14:textId="598207B6" w:rsidR="00DF6366" w:rsidRPr="00241A96" w:rsidRDefault="00DF6366" w:rsidP="00DF636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DF6366"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C176940" w14:textId="14546303" w:rsidR="00DF6366" w:rsidRDefault="003F5830" w:rsidP="00DF6366">
            <w:pPr>
              <w:spacing w:line="276" w:lineRule="auto"/>
              <w:rPr>
                <w:rFonts w:ascii="Arial" w:eastAsia="Times New Roman" w:hAnsi="Arial" w:cs="Arial"/>
                <w:b w:val="0"/>
                <w:lang w:eastAsia="tr-TR"/>
              </w:rPr>
            </w:pPr>
            <w:r>
              <w:rPr>
                <w:rFonts w:ascii="Arial" w:eastAsia="Times New Roman" w:hAnsi="Arial" w:cs="Arial"/>
                <w:lang w:eastAsia="tr-TR"/>
              </w:rPr>
              <w:t>BÜTÜNLEŞTİRİLMİŞ BÜYÜK GRUP ETKİNLİĞİ</w:t>
            </w:r>
          </w:p>
          <w:p w14:paraId="55D59363"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KB2.5</w:t>
            </w:r>
          </w:p>
          <w:p w14:paraId="7D842E7A"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KB2.5.SB4. </w:t>
            </w:r>
          </w:p>
          <w:p w14:paraId="52F805A4"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KB2.7.  </w:t>
            </w:r>
          </w:p>
          <w:p w14:paraId="0FFD4038"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KB2.8.  </w:t>
            </w:r>
          </w:p>
          <w:p w14:paraId="01955D71"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KB2.7.SB2. </w:t>
            </w:r>
          </w:p>
          <w:p w14:paraId="5A2E7B43" w14:textId="77777777" w:rsidR="00233479" w:rsidRDefault="00233479" w:rsidP="00233479">
            <w:pPr>
              <w:spacing w:line="276" w:lineRule="auto"/>
              <w:rPr>
                <w:rFonts w:ascii="Arial" w:eastAsia="Times New Roman" w:hAnsi="Arial" w:cs="Arial"/>
                <w:b w:val="0"/>
                <w:lang w:eastAsia="tr-TR"/>
              </w:rPr>
            </w:pPr>
            <w:r w:rsidRPr="00512A2A">
              <w:rPr>
                <w:rFonts w:ascii="Arial" w:eastAsia="Times New Roman" w:hAnsi="Arial" w:cs="Arial"/>
                <w:bCs w:val="0"/>
                <w:lang w:eastAsia="tr-TR"/>
              </w:rPr>
              <w:t>KB2.7.SB3</w:t>
            </w:r>
          </w:p>
          <w:p w14:paraId="443B908F"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 </w:t>
            </w:r>
          </w:p>
          <w:p w14:paraId="3C258D60"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KB3.2.SB1</w:t>
            </w:r>
          </w:p>
          <w:p w14:paraId="07AD6409"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KB3.2.SB2. </w:t>
            </w:r>
          </w:p>
          <w:p w14:paraId="21E35DAD"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KB3.2.SB3. </w:t>
            </w:r>
          </w:p>
          <w:p w14:paraId="2A8D765D"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KB3.2.SB4. </w:t>
            </w:r>
          </w:p>
          <w:p w14:paraId="10029053"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KB3.3.</w:t>
            </w:r>
          </w:p>
          <w:p w14:paraId="4D677F04"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KB3.3.SB1. </w:t>
            </w:r>
          </w:p>
          <w:p w14:paraId="1680A581"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KB3.3.SB2. </w:t>
            </w:r>
          </w:p>
          <w:p w14:paraId="605A12AA"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KB3.3.SB3.</w:t>
            </w:r>
          </w:p>
          <w:p w14:paraId="7A8AE490"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lastRenderedPageBreak/>
              <w:t>Sosyal duygusal öğrenme becerileri:</w:t>
            </w:r>
          </w:p>
          <w:p w14:paraId="3D6F5C3A"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SDB1.1. </w:t>
            </w:r>
          </w:p>
          <w:p w14:paraId="7431F6E8"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SDB1.1.SB1. </w:t>
            </w:r>
          </w:p>
          <w:p w14:paraId="3BDA1A51"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SDB1.1.SB1.G2</w:t>
            </w:r>
          </w:p>
          <w:p w14:paraId="39306EF7"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Okuryazarlık becerileri:</w:t>
            </w:r>
          </w:p>
          <w:p w14:paraId="121DD5E5"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OB1.3.</w:t>
            </w:r>
          </w:p>
          <w:p w14:paraId="1DA375B4"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OB1.3.SB1. </w:t>
            </w:r>
          </w:p>
          <w:p w14:paraId="22E7471F"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OB1.3.SB2</w:t>
            </w:r>
          </w:p>
          <w:p w14:paraId="1DA023BD"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Eğilimler:</w:t>
            </w:r>
          </w:p>
          <w:p w14:paraId="2387DB56"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E1.1. </w:t>
            </w:r>
          </w:p>
          <w:p w14:paraId="2DF62545"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E3.5.</w:t>
            </w:r>
          </w:p>
          <w:p w14:paraId="5700964A"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Değerler:</w:t>
            </w:r>
          </w:p>
          <w:p w14:paraId="4C928700"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w:t>
            </w:r>
          </w:p>
          <w:p w14:paraId="2C51D6FB"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D4.2</w:t>
            </w:r>
          </w:p>
          <w:p w14:paraId="5AB115B4" w14:textId="77777777" w:rsidR="00233479" w:rsidRPr="00512A2A" w:rsidRDefault="00233479" w:rsidP="00233479">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D4.2.1</w:t>
            </w:r>
          </w:p>
          <w:p w14:paraId="569A6EE9" w14:textId="77777777" w:rsidR="00233479" w:rsidRDefault="00233479" w:rsidP="00233479">
            <w:pPr>
              <w:spacing w:line="276" w:lineRule="auto"/>
              <w:rPr>
                <w:rFonts w:ascii="Arial" w:eastAsia="Times New Roman" w:hAnsi="Arial" w:cs="Arial"/>
                <w:b w:val="0"/>
                <w:lang w:eastAsia="tr-TR"/>
              </w:rPr>
            </w:pPr>
            <w:r w:rsidRPr="00512A2A">
              <w:rPr>
                <w:rFonts w:ascii="Arial" w:eastAsia="Times New Roman" w:hAnsi="Arial" w:cs="Arial"/>
                <w:bCs w:val="0"/>
                <w:lang w:eastAsia="tr-TR"/>
              </w:rPr>
              <w:t>D4.2.2</w:t>
            </w:r>
          </w:p>
          <w:p w14:paraId="7D9DB649" w14:textId="77777777" w:rsidR="00233479" w:rsidRDefault="00233479" w:rsidP="00233479">
            <w:r w:rsidRPr="00A72C2A">
              <w:rPr>
                <w:rFonts w:ascii="Arial" w:eastAsia="Times New Roman" w:hAnsi="Arial" w:cs="Arial"/>
                <w:bCs w:val="0"/>
                <w:lang w:eastAsia="tr-TR"/>
              </w:rPr>
              <w:t>D19.1.</w:t>
            </w:r>
          </w:p>
          <w:p w14:paraId="2666FFF6" w14:textId="77777777" w:rsidR="00233479" w:rsidRDefault="00233479" w:rsidP="00233479">
            <w:r w:rsidRPr="00A72C2A">
              <w:rPr>
                <w:rFonts w:ascii="Arial" w:eastAsia="Times New Roman" w:hAnsi="Arial" w:cs="Arial"/>
                <w:bCs w:val="0"/>
                <w:lang w:eastAsia="tr-TR"/>
              </w:rPr>
              <w:t xml:space="preserve">D19.1.1. </w:t>
            </w:r>
          </w:p>
          <w:p w14:paraId="58765A81" w14:textId="77777777" w:rsidR="00233479" w:rsidRDefault="00233479" w:rsidP="00233479">
            <w:r w:rsidRPr="00A72C2A">
              <w:rPr>
                <w:rFonts w:ascii="Arial" w:eastAsia="Times New Roman" w:hAnsi="Arial" w:cs="Arial"/>
                <w:bCs w:val="0"/>
                <w:lang w:eastAsia="tr-TR"/>
              </w:rPr>
              <w:t xml:space="preserve">D19.1.2. </w:t>
            </w:r>
          </w:p>
          <w:p w14:paraId="4F7AF468" w14:textId="77777777" w:rsidR="00233479" w:rsidRDefault="00233479" w:rsidP="00233479">
            <w:r w:rsidRPr="00A72C2A">
              <w:rPr>
                <w:rFonts w:ascii="Arial" w:eastAsia="Times New Roman" w:hAnsi="Arial" w:cs="Arial"/>
                <w:bCs w:val="0"/>
                <w:lang w:eastAsia="tr-TR"/>
              </w:rPr>
              <w:t xml:space="preserve">D19.1.3. </w:t>
            </w:r>
          </w:p>
          <w:p w14:paraId="3AFF290D" w14:textId="77777777" w:rsidR="00233479" w:rsidRDefault="00233479" w:rsidP="00233479">
            <w:r w:rsidRPr="00A72C2A">
              <w:rPr>
                <w:rFonts w:ascii="Arial" w:eastAsia="Times New Roman" w:hAnsi="Arial" w:cs="Arial"/>
                <w:bCs w:val="0"/>
                <w:lang w:eastAsia="tr-TR"/>
              </w:rPr>
              <w:t xml:space="preserve">D19.1.4. </w:t>
            </w:r>
          </w:p>
          <w:p w14:paraId="69D6A772" w14:textId="77777777" w:rsidR="00233479" w:rsidRDefault="00233479" w:rsidP="00233479">
            <w:r w:rsidRPr="00A72C2A">
              <w:rPr>
                <w:rFonts w:ascii="Arial" w:eastAsia="Times New Roman" w:hAnsi="Arial" w:cs="Arial"/>
                <w:bCs w:val="0"/>
                <w:lang w:eastAsia="tr-TR"/>
              </w:rPr>
              <w:t xml:space="preserve">D19.1.5. </w:t>
            </w:r>
          </w:p>
          <w:p w14:paraId="6AE2A471" w14:textId="77777777" w:rsidR="00233479" w:rsidRDefault="00233479" w:rsidP="00233479">
            <w:r w:rsidRPr="00A72C2A">
              <w:rPr>
                <w:rFonts w:ascii="Arial" w:eastAsia="Times New Roman" w:hAnsi="Arial" w:cs="Arial"/>
                <w:bCs w:val="0"/>
                <w:lang w:eastAsia="tr-TR"/>
              </w:rPr>
              <w:t xml:space="preserve">D19.2. </w:t>
            </w:r>
          </w:p>
          <w:p w14:paraId="13CB6FB3" w14:textId="77777777" w:rsidR="00233479" w:rsidRDefault="00233479" w:rsidP="00233479">
            <w:r w:rsidRPr="00A72C2A">
              <w:rPr>
                <w:rFonts w:ascii="Arial" w:eastAsia="Times New Roman" w:hAnsi="Arial" w:cs="Arial"/>
                <w:bCs w:val="0"/>
                <w:lang w:eastAsia="tr-TR"/>
              </w:rPr>
              <w:t xml:space="preserve">D19.2.1. </w:t>
            </w:r>
          </w:p>
          <w:p w14:paraId="7E88E82F" w14:textId="77777777" w:rsidR="00233479" w:rsidRDefault="00233479" w:rsidP="00233479">
            <w:r w:rsidRPr="00A72C2A">
              <w:rPr>
                <w:rFonts w:ascii="Arial" w:eastAsia="Times New Roman" w:hAnsi="Arial" w:cs="Arial"/>
                <w:bCs w:val="0"/>
                <w:lang w:eastAsia="tr-TR"/>
              </w:rPr>
              <w:t xml:space="preserve">D19.2.2. </w:t>
            </w:r>
          </w:p>
          <w:p w14:paraId="6540622F" w14:textId="77777777" w:rsidR="00233479" w:rsidRDefault="00233479" w:rsidP="00233479">
            <w:r w:rsidRPr="00A72C2A">
              <w:rPr>
                <w:rFonts w:ascii="Arial" w:eastAsia="Times New Roman" w:hAnsi="Arial" w:cs="Arial"/>
                <w:bCs w:val="0"/>
                <w:lang w:eastAsia="tr-TR"/>
              </w:rPr>
              <w:t xml:space="preserve">D19.2.3. </w:t>
            </w:r>
          </w:p>
          <w:p w14:paraId="7203A2E0" w14:textId="77777777" w:rsidR="00233479" w:rsidRDefault="00233479" w:rsidP="00233479">
            <w:r w:rsidRPr="00A72C2A">
              <w:rPr>
                <w:rFonts w:ascii="Arial" w:eastAsia="Times New Roman" w:hAnsi="Arial" w:cs="Arial"/>
                <w:bCs w:val="0"/>
                <w:lang w:eastAsia="tr-TR"/>
              </w:rPr>
              <w:t xml:space="preserve">D19.2.4. </w:t>
            </w:r>
          </w:p>
          <w:p w14:paraId="36D50BA8" w14:textId="108C6A9B" w:rsidR="00A72C2A" w:rsidRDefault="00233479" w:rsidP="00233479">
            <w:pPr>
              <w:spacing w:line="276" w:lineRule="auto"/>
              <w:rPr>
                <w:rFonts w:ascii="Arial" w:eastAsia="Times New Roman" w:hAnsi="Arial" w:cs="Arial"/>
                <w:b w:val="0"/>
                <w:lang w:eastAsia="tr-TR"/>
              </w:rPr>
            </w:pPr>
            <w:r w:rsidRPr="00A72C2A">
              <w:rPr>
                <w:rFonts w:ascii="Arial" w:eastAsia="Times New Roman" w:hAnsi="Arial" w:cs="Arial"/>
                <w:bCs w:val="0"/>
                <w:lang w:eastAsia="tr-TR"/>
              </w:rPr>
              <w:t>D19.2.5.</w:t>
            </w:r>
          </w:p>
          <w:p w14:paraId="4A1CA467" w14:textId="5D8EB6B1" w:rsidR="00A72C2A" w:rsidRPr="00241A96" w:rsidRDefault="00A72C2A" w:rsidP="00233479">
            <w:pPr>
              <w:rPr>
                <w:rFonts w:ascii="Arial" w:eastAsia="Times New Roman" w:hAnsi="Arial" w:cs="Arial"/>
                <w:bCs w:val="0"/>
                <w:lang w:eastAsia="tr-TR"/>
              </w:rPr>
            </w:pPr>
          </w:p>
        </w:tc>
        <w:tc>
          <w:tcPr>
            <w:tcW w:w="7200" w:type="dxa"/>
          </w:tcPr>
          <w:p w14:paraId="0CDBA4EE" w14:textId="77777777" w:rsidR="00735796" w:rsidRDefault="00735796" w:rsidP="007357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66BAD">
              <w:rPr>
                <w:rFonts w:ascii="Arial" w:eastAsia="Times New Roman" w:hAnsi="Arial" w:cs="Arial"/>
                <w:bCs/>
                <w:lang w:eastAsia="tr-TR"/>
              </w:rPr>
              <w:lastRenderedPageBreak/>
              <w:t xml:space="preserve">Öğretmen çocuklara dolaplarından boya kalemlerini almalarını rica eder. </w:t>
            </w:r>
            <w:r>
              <w:rPr>
                <w:rFonts w:ascii="Arial" w:eastAsia="Times New Roman" w:hAnsi="Arial" w:cs="Arial"/>
                <w:bCs/>
                <w:lang w:eastAsia="tr-TR"/>
              </w:rPr>
              <w:t>Yakın Çevrem</w:t>
            </w:r>
            <w:r w:rsidRPr="00566BAD">
              <w:rPr>
                <w:rFonts w:ascii="Arial" w:eastAsia="Times New Roman" w:hAnsi="Arial" w:cs="Arial"/>
                <w:bCs/>
                <w:lang w:eastAsia="tr-TR"/>
              </w:rPr>
              <w:t xml:space="preserve"> kitabında yer alan sayfalardaki çalışmalar</w:t>
            </w:r>
            <w:r>
              <w:rPr>
                <w:rFonts w:ascii="Arial" w:eastAsia="Times New Roman" w:hAnsi="Arial" w:cs="Arial"/>
                <w:bCs/>
                <w:lang w:eastAsia="tr-TR"/>
              </w:rPr>
              <w:t xml:space="preserve">, </w:t>
            </w:r>
            <w:r w:rsidRPr="00566BAD">
              <w:rPr>
                <w:rFonts w:ascii="Arial" w:eastAsia="Times New Roman" w:hAnsi="Arial" w:cs="Arial"/>
                <w:bCs/>
                <w:lang w:eastAsia="tr-TR"/>
              </w:rPr>
              <w:t>üzerine sohbet edilerek yapılır.</w:t>
            </w:r>
          </w:p>
          <w:p w14:paraId="353CA8A7" w14:textId="77777777" w:rsidR="00735796" w:rsidRPr="007551D6" w:rsidRDefault="00735796" w:rsidP="007357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51D6">
              <w:rPr>
                <w:rFonts w:ascii="Arial" w:eastAsia="Times New Roman" w:hAnsi="Arial" w:cs="Arial"/>
                <w:bCs/>
                <w:lang w:eastAsia="tr-TR"/>
              </w:rPr>
              <w:t>16- 7 farkı bul</w:t>
            </w:r>
          </w:p>
          <w:p w14:paraId="731EE61B" w14:textId="77777777" w:rsidR="00735796" w:rsidRDefault="00735796" w:rsidP="007357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51D6">
              <w:rPr>
                <w:rFonts w:ascii="Arial" w:eastAsia="Times New Roman" w:hAnsi="Arial" w:cs="Arial"/>
                <w:bCs/>
                <w:lang w:eastAsia="tr-TR"/>
              </w:rPr>
              <w:t>17- Uzak-yakın</w:t>
            </w:r>
          </w:p>
          <w:p w14:paraId="73F91562" w14:textId="4F93AF83" w:rsidR="00485279" w:rsidRPr="007551D6" w:rsidRDefault="00485279" w:rsidP="0052572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589">
              <w:rPr>
                <w:rFonts w:ascii="Arial" w:eastAsia="Times New Roman" w:hAnsi="Arial" w:cs="Arial"/>
                <w:bCs/>
                <w:lang w:eastAsia="tr-TR"/>
              </w:rPr>
              <w:t xml:space="preserve">Öğretmen </w:t>
            </w:r>
            <w:r>
              <w:rPr>
                <w:rFonts w:ascii="Arial" w:eastAsia="Times New Roman" w:hAnsi="Arial" w:cs="Arial"/>
                <w:bCs/>
                <w:lang w:eastAsia="tr-TR"/>
              </w:rPr>
              <w:t>4</w:t>
            </w:r>
            <w:r w:rsidRPr="00144589">
              <w:rPr>
                <w:rFonts w:ascii="Arial" w:eastAsia="Times New Roman" w:hAnsi="Arial" w:cs="Arial"/>
                <w:bCs/>
                <w:lang w:eastAsia="tr-TR"/>
              </w:rPr>
              <w:t xml:space="preserve"> rakamı olan sayfaları çocuklara dağıtır. Bir</w:t>
            </w:r>
            <w:r>
              <w:rPr>
                <w:rFonts w:ascii="Arial" w:eastAsia="Times New Roman" w:hAnsi="Arial" w:cs="Arial"/>
                <w:bCs/>
                <w:lang w:eastAsia="tr-TR"/>
              </w:rPr>
              <w:t>, iki</w:t>
            </w:r>
            <w:r w:rsidR="00F41D51">
              <w:rPr>
                <w:rFonts w:ascii="Arial" w:eastAsia="Times New Roman" w:hAnsi="Arial" w:cs="Arial"/>
                <w:bCs/>
                <w:lang w:eastAsia="tr-TR"/>
              </w:rPr>
              <w:t xml:space="preserve"> ve üç</w:t>
            </w:r>
            <w:r>
              <w:rPr>
                <w:rFonts w:ascii="Arial" w:eastAsia="Times New Roman" w:hAnsi="Arial" w:cs="Arial"/>
                <w:bCs/>
                <w:lang w:eastAsia="tr-TR"/>
              </w:rPr>
              <w:t xml:space="preserve"> </w:t>
            </w:r>
            <w:r w:rsidRPr="00144589">
              <w:rPr>
                <w:rFonts w:ascii="Arial" w:eastAsia="Times New Roman" w:hAnsi="Arial" w:cs="Arial"/>
                <w:bCs/>
                <w:lang w:eastAsia="tr-TR"/>
              </w:rPr>
              <w:t xml:space="preserve">rakamlarıyla aynı etkinliği yaptıklarını hatırlatarak bağlantı kurmalarını sağlar. </w:t>
            </w:r>
            <w:r w:rsidR="00F41D51">
              <w:rPr>
                <w:rFonts w:ascii="Arial" w:eastAsia="Times New Roman" w:hAnsi="Arial" w:cs="Arial"/>
                <w:bCs/>
                <w:lang w:eastAsia="tr-TR"/>
              </w:rPr>
              <w:t>4</w:t>
            </w:r>
            <w:r w:rsidRPr="00144589">
              <w:rPr>
                <w:rFonts w:ascii="Arial" w:eastAsia="Times New Roman" w:hAnsi="Arial" w:cs="Arial"/>
                <w:lang w:eastAsia="tr-TR"/>
              </w:rPr>
              <w:t xml:space="preserve"> sayısını değiştirip dönüştürmelerini ve başka amaçla kullanabilecekleri bir şeye dönüştürmelerini ister.</w:t>
            </w:r>
          </w:p>
          <w:p w14:paraId="48711AD4" w14:textId="77777777" w:rsidR="00735796" w:rsidRDefault="00735796" w:rsidP="007357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 xml:space="preserve">Çember şeklinde sandalyelere oturularak </w:t>
            </w:r>
            <w:r>
              <w:rPr>
                <w:rFonts w:ascii="Arial" w:eastAsia="Times New Roman" w:hAnsi="Arial" w:cs="Arial"/>
                <w:bCs/>
                <w:lang w:eastAsia="tr-TR"/>
              </w:rPr>
              <w:t xml:space="preserve">hikâye </w:t>
            </w:r>
            <w:r w:rsidRPr="0021240C">
              <w:rPr>
                <w:rFonts w:ascii="Arial" w:eastAsia="Times New Roman" w:hAnsi="Arial" w:cs="Arial"/>
                <w:bCs/>
                <w:lang w:eastAsia="tr-TR"/>
              </w:rPr>
              <w:t>tekerlemesi okunur</w:t>
            </w:r>
          </w:p>
          <w:p w14:paraId="63ECEFAA" w14:textId="77777777" w:rsidR="00735796" w:rsidRPr="00091E0B" w:rsidRDefault="00735796" w:rsidP="00735796">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Evvel zaman içinde, kalbur saman içinde</w:t>
            </w:r>
          </w:p>
          <w:p w14:paraId="13B337C2" w14:textId="77777777" w:rsidR="00735796" w:rsidRPr="00091E0B" w:rsidRDefault="00735796" w:rsidP="00735796">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 xml:space="preserve"> Masal saati geldi bu çemberin içinde </w:t>
            </w:r>
          </w:p>
          <w:p w14:paraId="5D6ECFA3" w14:textId="77777777" w:rsidR="00735796" w:rsidRPr="00091E0B" w:rsidRDefault="00735796" w:rsidP="00735796">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Yan yana oturalım dikkati toplayalım</w:t>
            </w:r>
          </w:p>
          <w:p w14:paraId="7F2088F6" w14:textId="77777777" w:rsidR="00735796" w:rsidRPr="00091E0B" w:rsidRDefault="00735796" w:rsidP="00735796">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Birisi fısıldıyor elleri dürbün yapalım</w:t>
            </w:r>
          </w:p>
          <w:p w14:paraId="1E334306" w14:textId="77777777" w:rsidR="00735796" w:rsidRPr="00091E0B" w:rsidRDefault="00735796" w:rsidP="00735796">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Tik tak tiki tiki tak</w:t>
            </w:r>
          </w:p>
          <w:p w14:paraId="2F9F082F" w14:textId="77777777" w:rsidR="00735796" w:rsidRPr="00091E0B" w:rsidRDefault="00735796" w:rsidP="00735796">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Tik tak tiki tiki tak</w:t>
            </w:r>
          </w:p>
          <w:p w14:paraId="0309C619" w14:textId="77777777" w:rsidR="00735796" w:rsidRPr="00091E0B" w:rsidRDefault="00735796" w:rsidP="00735796">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Tik tak tiki tiki tak</w:t>
            </w:r>
          </w:p>
          <w:p w14:paraId="29016A73" w14:textId="77777777" w:rsidR="00735796" w:rsidRPr="00091E0B" w:rsidRDefault="00735796" w:rsidP="00735796">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Masalın yazarı kim olacak?</w:t>
            </w:r>
          </w:p>
          <w:p w14:paraId="42A9CF04" w14:textId="77777777" w:rsidR="003F5830" w:rsidRDefault="003F5830" w:rsidP="003F583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Küçük Gezginler Türkiye’de etkinliği için her çocuk serbest kıyafetle okula gelir ve ailesinin yaşadığı şehre ait kültürel bir ürün getirir. Öğretmenler daha önceden hazırladıkları Türkiye’nin 7 bölgesine ait kültürel ve tarihi yerlere ait görselleri panoya asar. Çocukların getirdiği ürünleri masaya koyarak sergiler. </w:t>
            </w:r>
          </w:p>
          <w:p w14:paraId="0777A805" w14:textId="77777777" w:rsidR="003F5830" w:rsidRDefault="003F5830" w:rsidP="003F583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Çocuklar öğretmen eşliğinde sergi alanını dolaşırlar. Öğretmen her bölge ile ilgili çocukları bilgilendirir. Onların getirmiş olduğu ürünleri tanıtır.</w:t>
            </w:r>
          </w:p>
          <w:p w14:paraId="1E0BB84B" w14:textId="04C81BB5" w:rsidR="003F5830" w:rsidRDefault="00A27801" w:rsidP="007357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görev alan çocuklar </w:t>
            </w:r>
            <w:r w:rsidR="007E0187">
              <w:rPr>
                <w:rFonts w:ascii="Arial" w:eastAsia="Times New Roman" w:hAnsi="Arial" w:cs="Arial"/>
                <w:bCs/>
                <w:lang w:eastAsia="tr-TR"/>
              </w:rPr>
              <w:t xml:space="preserve">şiirlerini okurlar. </w:t>
            </w:r>
            <w:r w:rsidR="00CA35D6">
              <w:rPr>
                <w:rFonts w:ascii="Arial" w:eastAsia="Times New Roman" w:hAnsi="Arial" w:cs="Arial"/>
                <w:bCs/>
                <w:lang w:eastAsia="tr-TR"/>
              </w:rPr>
              <w:t>Yörelere ait halk oyunlarını gösterilerini sunarak etkinliği tamamlarlar.</w:t>
            </w:r>
          </w:p>
          <w:p w14:paraId="474A708F"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613A3">
              <w:rPr>
                <w:rFonts w:ascii="Arial" w:eastAsia="Times New Roman" w:hAnsi="Arial" w:cs="Arial"/>
                <w:b/>
                <w:lang w:eastAsia="tr-TR"/>
              </w:rPr>
              <w:t xml:space="preserve">TADB.1. Dinleyecekleri/izleyecekleri şiir, hikâye, tekerleme, video, tiyatro, animasyon gibi materyalleri yönetebilme </w:t>
            </w:r>
          </w:p>
          <w:p w14:paraId="0DCD03A1"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613A3">
              <w:rPr>
                <w:rFonts w:ascii="Arial" w:eastAsia="Times New Roman" w:hAnsi="Arial" w:cs="Arial"/>
                <w:b/>
                <w:lang w:eastAsia="tr-TR"/>
              </w:rPr>
              <w:t>AÖÇ</w:t>
            </w:r>
          </w:p>
          <w:p w14:paraId="0D10FDA0"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Seçilen materyalleri dinler/izler.</w:t>
            </w:r>
          </w:p>
          <w:p w14:paraId="5FDE9733"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 Dinledikleri/izledikleri materyaller ile ön bilgileri arasında bağlantı kurar. </w:t>
            </w:r>
          </w:p>
          <w:p w14:paraId="795B6294"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613A3">
              <w:rPr>
                <w:rFonts w:ascii="Arial" w:eastAsia="Times New Roman" w:hAnsi="Arial" w:cs="Arial"/>
                <w:b/>
                <w:lang w:eastAsia="tr-TR"/>
              </w:rPr>
              <w:t xml:space="preserve">TADB.3. Dinledikleri/izledikleri şiir, hikâye, tekerleme, video, tiyatro, animasyon gibi materyalleri çözümleyebilme </w:t>
            </w:r>
          </w:p>
          <w:p w14:paraId="41E1CCEA"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
                <w:lang w:eastAsia="tr-TR"/>
              </w:rPr>
              <w:t>AÖÇ</w:t>
            </w:r>
          </w:p>
          <w:p w14:paraId="0E7EFE4F"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Dinledikleri/izledikleri materyallerdeki olayların parçalarını belirler. </w:t>
            </w:r>
          </w:p>
          <w:p w14:paraId="38EED33F"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Dinledikleri/izledikleri materyallerde yer alan olayların parçaları arasındaki ilişkiyi belirler. </w:t>
            </w:r>
          </w:p>
          <w:p w14:paraId="3DCA4CCB" w14:textId="77777777" w:rsidR="002613A3" w:rsidRPr="00A434DE"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434DE">
              <w:rPr>
                <w:rFonts w:ascii="Arial" w:eastAsia="Times New Roman" w:hAnsi="Arial" w:cs="Arial"/>
                <w:b/>
                <w:lang w:eastAsia="tr-TR"/>
              </w:rPr>
              <w:t xml:space="preserve">TAKB.1. Konuşma sürecini yönetebilme </w:t>
            </w:r>
          </w:p>
          <w:p w14:paraId="14F0DC91" w14:textId="77777777" w:rsidR="002613A3" w:rsidRPr="00A434DE"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434DE">
              <w:rPr>
                <w:rFonts w:ascii="Arial" w:eastAsia="Times New Roman" w:hAnsi="Arial" w:cs="Arial"/>
                <w:b/>
                <w:lang w:eastAsia="tr-TR"/>
              </w:rPr>
              <w:t>AÖÇ</w:t>
            </w:r>
          </w:p>
          <w:p w14:paraId="774A71D3"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Konuşacağı konuyu seçer. </w:t>
            </w:r>
          </w:p>
          <w:p w14:paraId="7DFDB2F8"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Kurallara uygun şekilde konuşmayı sürdürür. </w:t>
            </w:r>
          </w:p>
          <w:p w14:paraId="08C7D619"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Konuşacağı konu ile ön bilgileri arasında bağlantı kurar. </w:t>
            </w:r>
          </w:p>
          <w:p w14:paraId="756D3640"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Konuşma sürecinde karşılaştırmalar yapar. </w:t>
            </w:r>
          </w:p>
          <w:p w14:paraId="79C725CA"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Konuşma sürecinde sınıflandırmalar yapar. </w:t>
            </w:r>
          </w:p>
          <w:p w14:paraId="6801AFFD" w14:textId="77777777" w:rsidR="002613A3" w:rsidRPr="00A434DE"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434DE">
              <w:rPr>
                <w:rFonts w:ascii="Arial" w:eastAsia="Times New Roman" w:hAnsi="Arial" w:cs="Arial"/>
                <w:b/>
                <w:lang w:eastAsia="tr-TR"/>
              </w:rPr>
              <w:t xml:space="preserve">TAKB.2. Konuşma sürecinin içeriğini oluşturabilme </w:t>
            </w:r>
          </w:p>
          <w:p w14:paraId="23C9759F" w14:textId="77777777" w:rsidR="002613A3" w:rsidRPr="00A434DE"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434DE">
              <w:rPr>
                <w:rFonts w:ascii="Arial" w:eastAsia="Times New Roman" w:hAnsi="Arial" w:cs="Arial"/>
                <w:b/>
                <w:lang w:eastAsia="tr-TR"/>
              </w:rPr>
              <w:t>AÖÇ</w:t>
            </w:r>
          </w:p>
          <w:p w14:paraId="02B22025"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 Bir konuyu kendi cümleleriyle yeniden ifade eder. </w:t>
            </w:r>
          </w:p>
          <w:p w14:paraId="0687D495"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Konuşma sürecinde nefesini/sesini uygun şekilde kullanır. </w:t>
            </w:r>
          </w:p>
          <w:p w14:paraId="18FC0E89" w14:textId="77777777" w:rsidR="002613A3" w:rsidRPr="00A434DE"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434DE">
              <w:rPr>
                <w:rFonts w:ascii="Arial" w:eastAsia="Times New Roman" w:hAnsi="Arial" w:cs="Arial"/>
                <w:b/>
                <w:lang w:eastAsia="tr-TR"/>
              </w:rPr>
              <w:t xml:space="preserve">TAOB.2. Görsel materyallerden anlamlar üretebilme </w:t>
            </w:r>
          </w:p>
          <w:p w14:paraId="18C64BC7" w14:textId="77777777" w:rsidR="002613A3" w:rsidRPr="00A434DE"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434DE">
              <w:rPr>
                <w:rFonts w:ascii="Arial" w:eastAsia="Times New Roman" w:hAnsi="Arial" w:cs="Arial"/>
                <w:b/>
                <w:lang w:eastAsia="tr-TR"/>
              </w:rPr>
              <w:t>AÖÇ</w:t>
            </w:r>
          </w:p>
          <w:p w14:paraId="0A55D901"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Görsel materyal ile ön bilgileri arasında ilişki kurar. </w:t>
            </w:r>
          </w:p>
          <w:p w14:paraId="1A72A853"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Görsellerden hareketle metinle ilgili tahminde bulunur. </w:t>
            </w:r>
          </w:p>
          <w:p w14:paraId="3BB02B07" w14:textId="77777777" w:rsidR="002613A3" w:rsidRPr="002613A3"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 xml:space="preserve">Görsel materyalleri karşılaştırarak benzerlik ve farklılıkları ortaya koyar. </w:t>
            </w:r>
          </w:p>
          <w:p w14:paraId="706F9231" w14:textId="77777777" w:rsidR="002613A3" w:rsidRPr="00A434DE"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434DE">
              <w:rPr>
                <w:rFonts w:ascii="Arial" w:eastAsia="Times New Roman" w:hAnsi="Arial" w:cs="Arial"/>
                <w:b/>
                <w:lang w:eastAsia="tr-TR"/>
              </w:rPr>
              <w:t xml:space="preserve">TAOB.3. Resimli öykü kitabı, dijital araçlar, afiş, broşür gibi görsel ma- teryalleri çözümleyebilme </w:t>
            </w:r>
          </w:p>
          <w:p w14:paraId="238C288C" w14:textId="77777777" w:rsidR="00A434DE" w:rsidRPr="00A434DE" w:rsidRDefault="002613A3" w:rsidP="002613A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434DE">
              <w:rPr>
                <w:rFonts w:ascii="Arial" w:eastAsia="Times New Roman" w:hAnsi="Arial" w:cs="Arial"/>
                <w:b/>
                <w:lang w:eastAsia="tr-TR"/>
              </w:rPr>
              <w:t>AÖÇ</w:t>
            </w:r>
          </w:p>
          <w:p w14:paraId="2A750541" w14:textId="08E53645" w:rsidR="007551D6" w:rsidRPr="007551D6" w:rsidRDefault="002613A3" w:rsidP="00CC6F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613A3">
              <w:rPr>
                <w:rFonts w:ascii="Arial" w:eastAsia="Times New Roman" w:hAnsi="Arial" w:cs="Arial"/>
                <w:bCs/>
                <w:lang w:eastAsia="tr-TR"/>
              </w:rPr>
              <w:t>Görsel materyallerde yer alan olayların parçalarını belirler.</w:t>
            </w:r>
          </w:p>
          <w:p w14:paraId="47DBEE0A" w14:textId="36AC65DE" w:rsidR="00DF6366" w:rsidRPr="00CC21AC" w:rsidRDefault="00DF6366" w:rsidP="007551D6">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DF6366" w:rsidRPr="00241A96" w:rsidRDefault="00DF6366" w:rsidP="00DF636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556B171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1A09B3C4" w14:textId="66F420E9"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DF6366" w:rsidRPr="00152EC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DF6366"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DF6366" w:rsidRPr="00241A96" w:rsidRDefault="00DF6366" w:rsidP="00DF6366">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DF6366"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24655D27"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ZENGİNLEŞTİRME</w:t>
            </w:r>
          </w:p>
        </w:tc>
        <w:tc>
          <w:tcPr>
            <w:tcW w:w="7200" w:type="dxa"/>
          </w:tcPr>
          <w:p w14:paraId="301EC4CB"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Okul Olgunluğu-1</w:t>
            </w:r>
          </w:p>
          <w:p w14:paraId="277075FE"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Çalışma sayfası</w:t>
            </w:r>
          </w:p>
          <w:p w14:paraId="206B4760"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29 yapılabilir</w:t>
            </w:r>
          </w:p>
          <w:p w14:paraId="4E9DE6E5"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1AAFC1CD"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Çizgi Kitabı</w:t>
            </w:r>
          </w:p>
          <w:p w14:paraId="63AA8A72"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Çalışma sayfası</w:t>
            </w:r>
          </w:p>
          <w:p w14:paraId="208E215D"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17 yapılabilir</w:t>
            </w:r>
          </w:p>
          <w:p w14:paraId="07A2C07C"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9BF0468"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İleri Matematik</w:t>
            </w:r>
          </w:p>
          <w:p w14:paraId="0018B578"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 xml:space="preserve">Çalışma sayfası </w:t>
            </w:r>
          </w:p>
          <w:p w14:paraId="4EF66C19"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19  yapılabilir</w:t>
            </w:r>
          </w:p>
          <w:p w14:paraId="5E9DDB11"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8E9F670"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Matematik Kavramlar</w:t>
            </w:r>
          </w:p>
          <w:p w14:paraId="72A009AA" w14:textId="77777777" w:rsidR="00D3184C" w:rsidRPr="00D3184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Çalışma sayfası</w:t>
            </w:r>
          </w:p>
          <w:p w14:paraId="29F616EA" w14:textId="009FBCF1" w:rsidR="00DF6366" w:rsidRPr="00CC21AC" w:rsidRDefault="00D3184C" w:rsidP="00D31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84C">
              <w:rPr>
                <w:rFonts w:ascii="Arial" w:eastAsia="Times New Roman" w:hAnsi="Arial" w:cs="Arial"/>
                <w:bCs/>
                <w:lang w:eastAsia="tr-TR"/>
              </w:rPr>
              <w:t>6 yapılabilir</w:t>
            </w:r>
          </w:p>
        </w:tc>
      </w:tr>
      <w:tr w:rsidR="00DF6366"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DF6366"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DF6366" w:rsidRPr="00241A96" w:rsidRDefault="00DF6366" w:rsidP="00DF6366">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DF6366"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5C01A76C" w:rsidR="00D90919" w:rsidRPr="00CC21AC" w:rsidRDefault="00D90919" w:rsidP="004B08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Aileleriyle Türkiye’nin bölgelerini araştırabilirler. </w:t>
            </w:r>
          </w:p>
        </w:tc>
      </w:tr>
      <w:tr w:rsidR="00DF6366"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1F3C16F0" w:rsidR="00DF6366" w:rsidRPr="00CC21AC" w:rsidRDefault="004B08C4"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Yaşadıkları şehirde</w:t>
            </w:r>
            <w:r w:rsidR="00CC6F60">
              <w:rPr>
                <w:rFonts w:ascii="Arial" w:eastAsia="Times New Roman" w:hAnsi="Arial" w:cs="Arial"/>
                <w:bCs/>
                <w:lang w:eastAsia="tr-TR"/>
              </w:rPr>
              <w:t>ki bir yardım kuruluşuna gidi</w:t>
            </w:r>
            <w:r w:rsidR="00391300">
              <w:rPr>
                <w:rFonts w:ascii="Arial" w:eastAsia="Times New Roman" w:hAnsi="Arial" w:cs="Arial"/>
                <w:bCs/>
                <w:lang w:eastAsia="tr-TR"/>
              </w:rPr>
              <w:t>lebilir.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11F8"/>
    <w:rsid w:val="000116BE"/>
    <w:rsid w:val="00017180"/>
    <w:rsid w:val="00027981"/>
    <w:rsid w:val="00032272"/>
    <w:rsid w:val="000343C5"/>
    <w:rsid w:val="00044EA2"/>
    <w:rsid w:val="00045D19"/>
    <w:rsid w:val="00050B96"/>
    <w:rsid w:val="00055DD0"/>
    <w:rsid w:val="00057210"/>
    <w:rsid w:val="00060F49"/>
    <w:rsid w:val="000633B5"/>
    <w:rsid w:val="000701DE"/>
    <w:rsid w:val="00071BAE"/>
    <w:rsid w:val="000737EA"/>
    <w:rsid w:val="00077986"/>
    <w:rsid w:val="000822AC"/>
    <w:rsid w:val="00082DE4"/>
    <w:rsid w:val="000836D6"/>
    <w:rsid w:val="0008475D"/>
    <w:rsid w:val="00093571"/>
    <w:rsid w:val="000A6994"/>
    <w:rsid w:val="000B157D"/>
    <w:rsid w:val="000B1D69"/>
    <w:rsid w:val="000B41BA"/>
    <w:rsid w:val="000D6303"/>
    <w:rsid w:val="000E309E"/>
    <w:rsid w:val="000F07EB"/>
    <w:rsid w:val="000F1532"/>
    <w:rsid w:val="000F5186"/>
    <w:rsid w:val="000F7B11"/>
    <w:rsid w:val="00107961"/>
    <w:rsid w:val="00111758"/>
    <w:rsid w:val="00113391"/>
    <w:rsid w:val="001142BE"/>
    <w:rsid w:val="00126455"/>
    <w:rsid w:val="00131FAD"/>
    <w:rsid w:val="001402AC"/>
    <w:rsid w:val="00144227"/>
    <w:rsid w:val="00144A2E"/>
    <w:rsid w:val="00152EC8"/>
    <w:rsid w:val="00154919"/>
    <w:rsid w:val="00160801"/>
    <w:rsid w:val="00173A93"/>
    <w:rsid w:val="00175773"/>
    <w:rsid w:val="00177FFC"/>
    <w:rsid w:val="00190E98"/>
    <w:rsid w:val="00193E71"/>
    <w:rsid w:val="001941D1"/>
    <w:rsid w:val="00196432"/>
    <w:rsid w:val="001B6E27"/>
    <w:rsid w:val="001C1758"/>
    <w:rsid w:val="001C4418"/>
    <w:rsid w:val="001C4F53"/>
    <w:rsid w:val="001C5410"/>
    <w:rsid w:val="001C7880"/>
    <w:rsid w:val="001E0464"/>
    <w:rsid w:val="001E11E4"/>
    <w:rsid w:val="001E4EF3"/>
    <w:rsid w:val="001E594C"/>
    <w:rsid w:val="001E676E"/>
    <w:rsid w:val="001E68A2"/>
    <w:rsid w:val="001E6DA9"/>
    <w:rsid w:val="001F0923"/>
    <w:rsid w:val="00200510"/>
    <w:rsid w:val="002043FA"/>
    <w:rsid w:val="00206849"/>
    <w:rsid w:val="0022123B"/>
    <w:rsid w:val="002244A2"/>
    <w:rsid w:val="00225BA4"/>
    <w:rsid w:val="00233479"/>
    <w:rsid w:val="00234529"/>
    <w:rsid w:val="00235E2A"/>
    <w:rsid w:val="00240331"/>
    <w:rsid w:val="0024040D"/>
    <w:rsid w:val="00240A3D"/>
    <w:rsid w:val="00241A96"/>
    <w:rsid w:val="0024436D"/>
    <w:rsid w:val="002500F3"/>
    <w:rsid w:val="0025188F"/>
    <w:rsid w:val="00261158"/>
    <w:rsid w:val="002613A3"/>
    <w:rsid w:val="00264B44"/>
    <w:rsid w:val="00271179"/>
    <w:rsid w:val="002739EC"/>
    <w:rsid w:val="00274E28"/>
    <w:rsid w:val="00284FF5"/>
    <w:rsid w:val="00293D70"/>
    <w:rsid w:val="00294653"/>
    <w:rsid w:val="00295D88"/>
    <w:rsid w:val="002A03ED"/>
    <w:rsid w:val="002A1AC8"/>
    <w:rsid w:val="002A1EB0"/>
    <w:rsid w:val="002A35B7"/>
    <w:rsid w:val="002A7624"/>
    <w:rsid w:val="002B0941"/>
    <w:rsid w:val="002B16D8"/>
    <w:rsid w:val="002B29B4"/>
    <w:rsid w:val="002B5450"/>
    <w:rsid w:val="002C19AA"/>
    <w:rsid w:val="002C2B8B"/>
    <w:rsid w:val="002D190D"/>
    <w:rsid w:val="002D40FF"/>
    <w:rsid w:val="002D4640"/>
    <w:rsid w:val="002D792E"/>
    <w:rsid w:val="002E2350"/>
    <w:rsid w:val="002E3413"/>
    <w:rsid w:val="002E7D4A"/>
    <w:rsid w:val="002F2E73"/>
    <w:rsid w:val="0030290B"/>
    <w:rsid w:val="003040CB"/>
    <w:rsid w:val="003061CF"/>
    <w:rsid w:val="00311722"/>
    <w:rsid w:val="00312366"/>
    <w:rsid w:val="00314950"/>
    <w:rsid w:val="00314C63"/>
    <w:rsid w:val="003249A5"/>
    <w:rsid w:val="00325351"/>
    <w:rsid w:val="0032740C"/>
    <w:rsid w:val="0033483E"/>
    <w:rsid w:val="00340B89"/>
    <w:rsid w:val="00340E66"/>
    <w:rsid w:val="00345342"/>
    <w:rsid w:val="003554A1"/>
    <w:rsid w:val="00372ED1"/>
    <w:rsid w:val="003730AA"/>
    <w:rsid w:val="00373179"/>
    <w:rsid w:val="00382A44"/>
    <w:rsid w:val="003842CE"/>
    <w:rsid w:val="00386E03"/>
    <w:rsid w:val="00391300"/>
    <w:rsid w:val="00393536"/>
    <w:rsid w:val="00393AA7"/>
    <w:rsid w:val="003A746F"/>
    <w:rsid w:val="003A7DC5"/>
    <w:rsid w:val="003C5490"/>
    <w:rsid w:val="003C5BD3"/>
    <w:rsid w:val="003D1284"/>
    <w:rsid w:val="003D43B5"/>
    <w:rsid w:val="003D5BCA"/>
    <w:rsid w:val="003E0826"/>
    <w:rsid w:val="003E0BA1"/>
    <w:rsid w:val="003E1C97"/>
    <w:rsid w:val="003E673F"/>
    <w:rsid w:val="003F3B54"/>
    <w:rsid w:val="003F5830"/>
    <w:rsid w:val="003F6835"/>
    <w:rsid w:val="00402738"/>
    <w:rsid w:val="00403C80"/>
    <w:rsid w:val="0041326D"/>
    <w:rsid w:val="00415CA3"/>
    <w:rsid w:val="00424798"/>
    <w:rsid w:val="00425CE5"/>
    <w:rsid w:val="00425E32"/>
    <w:rsid w:val="0043097D"/>
    <w:rsid w:val="0043611C"/>
    <w:rsid w:val="004362AD"/>
    <w:rsid w:val="004365D6"/>
    <w:rsid w:val="0044609E"/>
    <w:rsid w:val="004463B0"/>
    <w:rsid w:val="00452CCD"/>
    <w:rsid w:val="00455E7F"/>
    <w:rsid w:val="0046124D"/>
    <w:rsid w:val="004647AA"/>
    <w:rsid w:val="00466D17"/>
    <w:rsid w:val="00475A4C"/>
    <w:rsid w:val="00476C95"/>
    <w:rsid w:val="004837C7"/>
    <w:rsid w:val="00485279"/>
    <w:rsid w:val="00485541"/>
    <w:rsid w:val="00492462"/>
    <w:rsid w:val="00492721"/>
    <w:rsid w:val="004B08C4"/>
    <w:rsid w:val="004B7A7A"/>
    <w:rsid w:val="004D0EEC"/>
    <w:rsid w:val="004E0EF8"/>
    <w:rsid w:val="004E6601"/>
    <w:rsid w:val="004F1008"/>
    <w:rsid w:val="004F1790"/>
    <w:rsid w:val="00500353"/>
    <w:rsid w:val="005008CD"/>
    <w:rsid w:val="00504BB3"/>
    <w:rsid w:val="005119F1"/>
    <w:rsid w:val="0051230C"/>
    <w:rsid w:val="00514BF6"/>
    <w:rsid w:val="00525723"/>
    <w:rsid w:val="00525D60"/>
    <w:rsid w:val="00535FE5"/>
    <w:rsid w:val="00543656"/>
    <w:rsid w:val="00551E35"/>
    <w:rsid w:val="005551FF"/>
    <w:rsid w:val="005569FE"/>
    <w:rsid w:val="00560AFF"/>
    <w:rsid w:val="00560C44"/>
    <w:rsid w:val="0056135E"/>
    <w:rsid w:val="0056357F"/>
    <w:rsid w:val="00571D98"/>
    <w:rsid w:val="0057591C"/>
    <w:rsid w:val="005864F1"/>
    <w:rsid w:val="00586F3F"/>
    <w:rsid w:val="00590E68"/>
    <w:rsid w:val="00591A24"/>
    <w:rsid w:val="00596583"/>
    <w:rsid w:val="00596E42"/>
    <w:rsid w:val="005A4464"/>
    <w:rsid w:val="005A6BC2"/>
    <w:rsid w:val="005B0245"/>
    <w:rsid w:val="005B0F59"/>
    <w:rsid w:val="005B2E65"/>
    <w:rsid w:val="005B50C3"/>
    <w:rsid w:val="005B550F"/>
    <w:rsid w:val="005B6792"/>
    <w:rsid w:val="005C39FA"/>
    <w:rsid w:val="005C4B88"/>
    <w:rsid w:val="005C7E80"/>
    <w:rsid w:val="005C7F79"/>
    <w:rsid w:val="005D0DA6"/>
    <w:rsid w:val="005D10B5"/>
    <w:rsid w:val="005D1C91"/>
    <w:rsid w:val="005E1459"/>
    <w:rsid w:val="005E210E"/>
    <w:rsid w:val="005E7089"/>
    <w:rsid w:val="00600617"/>
    <w:rsid w:val="00603611"/>
    <w:rsid w:val="00610420"/>
    <w:rsid w:val="00616987"/>
    <w:rsid w:val="0062545F"/>
    <w:rsid w:val="00631130"/>
    <w:rsid w:val="00634E0F"/>
    <w:rsid w:val="0063585C"/>
    <w:rsid w:val="0063760E"/>
    <w:rsid w:val="00642995"/>
    <w:rsid w:val="006434F5"/>
    <w:rsid w:val="0064673F"/>
    <w:rsid w:val="00646EFE"/>
    <w:rsid w:val="0065052E"/>
    <w:rsid w:val="00650C2D"/>
    <w:rsid w:val="006520C1"/>
    <w:rsid w:val="00653CAB"/>
    <w:rsid w:val="00656F36"/>
    <w:rsid w:val="00661013"/>
    <w:rsid w:val="0066324C"/>
    <w:rsid w:val="00663650"/>
    <w:rsid w:val="0066416D"/>
    <w:rsid w:val="00682C13"/>
    <w:rsid w:val="00684557"/>
    <w:rsid w:val="00686246"/>
    <w:rsid w:val="00686564"/>
    <w:rsid w:val="00691AC2"/>
    <w:rsid w:val="00695F6C"/>
    <w:rsid w:val="006A0FC5"/>
    <w:rsid w:val="006A4977"/>
    <w:rsid w:val="006A554E"/>
    <w:rsid w:val="006B34C7"/>
    <w:rsid w:val="006B7193"/>
    <w:rsid w:val="006C5429"/>
    <w:rsid w:val="006C790F"/>
    <w:rsid w:val="006D0183"/>
    <w:rsid w:val="006D1CB7"/>
    <w:rsid w:val="006D5CDA"/>
    <w:rsid w:val="006D693B"/>
    <w:rsid w:val="006E6139"/>
    <w:rsid w:val="006F4836"/>
    <w:rsid w:val="006F6DD0"/>
    <w:rsid w:val="00703EB0"/>
    <w:rsid w:val="00706A14"/>
    <w:rsid w:val="00707447"/>
    <w:rsid w:val="007078F8"/>
    <w:rsid w:val="007106F1"/>
    <w:rsid w:val="00714AC0"/>
    <w:rsid w:val="00715DC0"/>
    <w:rsid w:val="00720CE1"/>
    <w:rsid w:val="00721A5C"/>
    <w:rsid w:val="007338B5"/>
    <w:rsid w:val="00734C87"/>
    <w:rsid w:val="00735796"/>
    <w:rsid w:val="00743BE1"/>
    <w:rsid w:val="00746342"/>
    <w:rsid w:val="0075094F"/>
    <w:rsid w:val="00751FB8"/>
    <w:rsid w:val="0075399D"/>
    <w:rsid w:val="00754639"/>
    <w:rsid w:val="00755088"/>
    <w:rsid w:val="007551D6"/>
    <w:rsid w:val="00757BA4"/>
    <w:rsid w:val="00760419"/>
    <w:rsid w:val="00762143"/>
    <w:rsid w:val="00764ED6"/>
    <w:rsid w:val="00767173"/>
    <w:rsid w:val="00767AE4"/>
    <w:rsid w:val="007724C3"/>
    <w:rsid w:val="00780D48"/>
    <w:rsid w:val="00785009"/>
    <w:rsid w:val="007A597B"/>
    <w:rsid w:val="007B4EB1"/>
    <w:rsid w:val="007C6C5A"/>
    <w:rsid w:val="007D268F"/>
    <w:rsid w:val="007E0159"/>
    <w:rsid w:val="007E0187"/>
    <w:rsid w:val="007E47F3"/>
    <w:rsid w:val="007E4E46"/>
    <w:rsid w:val="007E63A7"/>
    <w:rsid w:val="007F2182"/>
    <w:rsid w:val="00814204"/>
    <w:rsid w:val="0081745B"/>
    <w:rsid w:val="00817FE2"/>
    <w:rsid w:val="008220DD"/>
    <w:rsid w:val="0082215F"/>
    <w:rsid w:val="00833097"/>
    <w:rsid w:val="00837E95"/>
    <w:rsid w:val="008400F7"/>
    <w:rsid w:val="0084592F"/>
    <w:rsid w:val="0084718D"/>
    <w:rsid w:val="00850C6F"/>
    <w:rsid w:val="00854C50"/>
    <w:rsid w:val="00863F0F"/>
    <w:rsid w:val="00872E72"/>
    <w:rsid w:val="0087573C"/>
    <w:rsid w:val="008B241C"/>
    <w:rsid w:val="008C3B92"/>
    <w:rsid w:val="008C3D8A"/>
    <w:rsid w:val="008D5945"/>
    <w:rsid w:val="008D72A7"/>
    <w:rsid w:val="008F2C87"/>
    <w:rsid w:val="008F4BC6"/>
    <w:rsid w:val="008F55CE"/>
    <w:rsid w:val="008F6B7D"/>
    <w:rsid w:val="00913009"/>
    <w:rsid w:val="00914CF0"/>
    <w:rsid w:val="009227C4"/>
    <w:rsid w:val="00924FBD"/>
    <w:rsid w:val="00930959"/>
    <w:rsid w:val="00935317"/>
    <w:rsid w:val="00941C30"/>
    <w:rsid w:val="00950490"/>
    <w:rsid w:val="009554D7"/>
    <w:rsid w:val="0095602A"/>
    <w:rsid w:val="00961BC5"/>
    <w:rsid w:val="00962A2E"/>
    <w:rsid w:val="0096360E"/>
    <w:rsid w:val="00964F2C"/>
    <w:rsid w:val="00970931"/>
    <w:rsid w:val="0097373A"/>
    <w:rsid w:val="00976BE2"/>
    <w:rsid w:val="00980F73"/>
    <w:rsid w:val="00996374"/>
    <w:rsid w:val="009A0551"/>
    <w:rsid w:val="009A20C7"/>
    <w:rsid w:val="009A4E38"/>
    <w:rsid w:val="009C1066"/>
    <w:rsid w:val="009C4254"/>
    <w:rsid w:val="009C51AF"/>
    <w:rsid w:val="009C7B01"/>
    <w:rsid w:val="009D1081"/>
    <w:rsid w:val="009D3303"/>
    <w:rsid w:val="009D46B6"/>
    <w:rsid w:val="009E57A6"/>
    <w:rsid w:val="009E780B"/>
    <w:rsid w:val="009E7863"/>
    <w:rsid w:val="009F61B7"/>
    <w:rsid w:val="009F6EAB"/>
    <w:rsid w:val="00A01166"/>
    <w:rsid w:val="00A03B57"/>
    <w:rsid w:val="00A0757C"/>
    <w:rsid w:val="00A15ED1"/>
    <w:rsid w:val="00A17DD4"/>
    <w:rsid w:val="00A20116"/>
    <w:rsid w:val="00A237E3"/>
    <w:rsid w:val="00A27801"/>
    <w:rsid w:val="00A329B9"/>
    <w:rsid w:val="00A34826"/>
    <w:rsid w:val="00A36D64"/>
    <w:rsid w:val="00A40AA7"/>
    <w:rsid w:val="00A417A4"/>
    <w:rsid w:val="00A42A7F"/>
    <w:rsid w:val="00A434DE"/>
    <w:rsid w:val="00A45940"/>
    <w:rsid w:val="00A54A43"/>
    <w:rsid w:val="00A54F03"/>
    <w:rsid w:val="00A55E0D"/>
    <w:rsid w:val="00A713BF"/>
    <w:rsid w:val="00A72715"/>
    <w:rsid w:val="00A72C2A"/>
    <w:rsid w:val="00AA18E9"/>
    <w:rsid w:val="00AB04EF"/>
    <w:rsid w:val="00AB1041"/>
    <w:rsid w:val="00AB417C"/>
    <w:rsid w:val="00AC3508"/>
    <w:rsid w:val="00AC4014"/>
    <w:rsid w:val="00AC50E5"/>
    <w:rsid w:val="00AD0AF6"/>
    <w:rsid w:val="00AD3C64"/>
    <w:rsid w:val="00AD4602"/>
    <w:rsid w:val="00AD77B1"/>
    <w:rsid w:val="00AD7C60"/>
    <w:rsid w:val="00AE261A"/>
    <w:rsid w:val="00AF56BF"/>
    <w:rsid w:val="00B0476A"/>
    <w:rsid w:val="00B050D7"/>
    <w:rsid w:val="00B1491C"/>
    <w:rsid w:val="00B17801"/>
    <w:rsid w:val="00B205C7"/>
    <w:rsid w:val="00B234C7"/>
    <w:rsid w:val="00B269FB"/>
    <w:rsid w:val="00B32621"/>
    <w:rsid w:val="00B362DF"/>
    <w:rsid w:val="00B4787A"/>
    <w:rsid w:val="00B51D32"/>
    <w:rsid w:val="00B5302B"/>
    <w:rsid w:val="00B613B4"/>
    <w:rsid w:val="00B627EA"/>
    <w:rsid w:val="00B6361D"/>
    <w:rsid w:val="00B67347"/>
    <w:rsid w:val="00B72590"/>
    <w:rsid w:val="00B75020"/>
    <w:rsid w:val="00B84DEA"/>
    <w:rsid w:val="00B93F1E"/>
    <w:rsid w:val="00BA2918"/>
    <w:rsid w:val="00BA3036"/>
    <w:rsid w:val="00BB0716"/>
    <w:rsid w:val="00BB1B41"/>
    <w:rsid w:val="00BC6E33"/>
    <w:rsid w:val="00BD45EA"/>
    <w:rsid w:val="00BD6CAE"/>
    <w:rsid w:val="00BE6163"/>
    <w:rsid w:val="00BE7331"/>
    <w:rsid w:val="00BF5F7B"/>
    <w:rsid w:val="00BF63C0"/>
    <w:rsid w:val="00BF675B"/>
    <w:rsid w:val="00C01A85"/>
    <w:rsid w:val="00C105FD"/>
    <w:rsid w:val="00C11DC9"/>
    <w:rsid w:val="00C16F1D"/>
    <w:rsid w:val="00C20EB9"/>
    <w:rsid w:val="00C2431F"/>
    <w:rsid w:val="00C24719"/>
    <w:rsid w:val="00C257BC"/>
    <w:rsid w:val="00C25F11"/>
    <w:rsid w:val="00C3411F"/>
    <w:rsid w:val="00C53424"/>
    <w:rsid w:val="00C555F5"/>
    <w:rsid w:val="00C55BE8"/>
    <w:rsid w:val="00C601EB"/>
    <w:rsid w:val="00C706BF"/>
    <w:rsid w:val="00C70DB1"/>
    <w:rsid w:val="00C74E58"/>
    <w:rsid w:val="00C75467"/>
    <w:rsid w:val="00C771B4"/>
    <w:rsid w:val="00C83BAB"/>
    <w:rsid w:val="00C84C4B"/>
    <w:rsid w:val="00C86A67"/>
    <w:rsid w:val="00C8749A"/>
    <w:rsid w:val="00C95986"/>
    <w:rsid w:val="00C966F6"/>
    <w:rsid w:val="00CA35D6"/>
    <w:rsid w:val="00CA3D6A"/>
    <w:rsid w:val="00CB245C"/>
    <w:rsid w:val="00CB2A73"/>
    <w:rsid w:val="00CC21AC"/>
    <w:rsid w:val="00CC6F60"/>
    <w:rsid w:val="00CD1754"/>
    <w:rsid w:val="00CD37FA"/>
    <w:rsid w:val="00CD6714"/>
    <w:rsid w:val="00CE16B2"/>
    <w:rsid w:val="00CE18E0"/>
    <w:rsid w:val="00CE253C"/>
    <w:rsid w:val="00CE4552"/>
    <w:rsid w:val="00CF0A2D"/>
    <w:rsid w:val="00CF123C"/>
    <w:rsid w:val="00D0022C"/>
    <w:rsid w:val="00D05F67"/>
    <w:rsid w:val="00D22407"/>
    <w:rsid w:val="00D30B51"/>
    <w:rsid w:val="00D3184C"/>
    <w:rsid w:val="00D4056C"/>
    <w:rsid w:val="00D40663"/>
    <w:rsid w:val="00D43227"/>
    <w:rsid w:val="00D46B7E"/>
    <w:rsid w:val="00D52265"/>
    <w:rsid w:val="00D60D28"/>
    <w:rsid w:val="00D61A8A"/>
    <w:rsid w:val="00D636DF"/>
    <w:rsid w:val="00D66478"/>
    <w:rsid w:val="00D67EB4"/>
    <w:rsid w:val="00D73667"/>
    <w:rsid w:val="00D754B8"/>
    <w:rsid w:val="00D80928"/>
    <w:rsid w:val="00D8531F"/>
    <w:rsid w:val="00D90919"/>
    <w:rsid w:val="00D917D6"/>
    <w:rsid w:val="00D976D8"/>
    <w:rsid w:val="00DA0843"/>
    <w:rsid w:val="00DA4974"/>
    <w:rsid w:val="00DA7D2D"/>
    <w:rsid w:val="00DB7942"/>
    <w:rsid w:val="00DC1414"/>
    <w:rsid w:val="00DC25A9"/>
    <w:rsid w:val="00DC313B"/>
    <w:rsid w:val="00DC3688"/>
    <w:rsid w:val="00DC4253"/>
    <w:rsid w:val="00DD0030"/>
    <w:rsid w:val="00DD273F"/>
    <w:rsid w:val="00DE2AB1"/>
    <w:rsid w:val="00DE431F"/>
    <w:rsid w:val="00DE492D"/>
    <w:rsid w:val="00DE600F"/>
    <w:rsid w:val="00DE6D59"/>
    <w:rsid w:val="00DE7A45"/>
    <w:rsid w:val="00DE7BE2"/>
    <w:rsid w:val="00DF08ED"/>
    <w:rsid w:val="00DF0D69"/>
    <w:rsid w:val="00DF6366"/>
    <w:rsid w:val="00DF6AB0"/>
    <w:rsid w:val="00DF6FF7"/>
    <w:rsid w:val="00E0128F"/>
    <w:rsid w:val="00E03F55"/>
    <w:rsid w:val="00E070CC"/>
    <w:rsid w:val="00E07712"/>
    <w:rsid w:val="00E104B3"/>
    <w:rsid w:val="00E125D7"/>
    <w:rsid w:val="00E1291D"/>
    <w:rsid w:val="00E1765F"/>
    <w:rsid w:val="00E243FB"/>
    <w:rsid w:val="00E27DF1"/>
    <w:rsid w:val="00E31A32"/>
    <w:rsid w:val="00E329D4"/>
    <w:rsid w:val="00E44BDF"/>
    <w:rsid w:val="00E51C2F"/>
    <w:rsid w:val="00E54D4D"/>
    <w:rsid w:val="00E559E3"/>
    <w:rsid w:val="00E578DC"/>
    <w:rsid w:val="00E60530"/>
    <w:rsid w:val="00E6612F"/>
    <w:rsid w:val="00E73E32"/>
    <w:rsid w:val="00E80F4C"/>
    <w:rsid w:val="00E81B2C"/>
    <w:rsid w:val="00E86C0E"/>
    <w:rsid w:val="00EA2B8A"/>
    <w:rsid w:val="00EA6FAD"/>
    <w:rsid w:val="00EB0B71"/>
    <w:rsid w:val="00EB2B67"/>
    <w:rsid w:val="00EB5779"/>
    <w:rsid w:val="00EC3EC1"/>
    <w:rsid w:val="00EC4343"/>
    <w:rsid w:val="00EC67FE"/>
    <w:rsid w:val="00EC7F9A"/>
    <w:rsid w:val="00ED4F8D"/>
    <w:rsid w:val="00EE7BAE"/>
    <w:rsid w:val="00EF3D55"/>
    <w:rsid w:val="00EF5496"/>
    <w:rsid w:val="00F015DE"/>
    <w:rsid w:val="00F032AA"/>
    <w:rsid w:val="00F11EE2"/>
    <w:rsid w:val="00F15F45"/>
    <w:rsid w:val="00F21217"/>
    <w:rsid w:val="00F23455"/>
    <w:rsid w:val="00F23C19"/>
    <w:rsid w:val="00F304CB"/>
    <w:rsid w:val="00F31E2E"/>
    <w:rsid w:val="00F41D51"/>
    <w:rsid w:val="00F45E17"/>
    <w:rsid w:val="00F60E55"/>
    <w:rsid w:val="00F61027"/>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6BBA"/>
    <w:rsid w:val="00FB48B2"/>
    <w:rsid w:val="00FC70EE"/>
    <w:rsid w:val="00FC7783"/>
    <w:rsid w:val="00FD280A"/>
    <w:rsid w:val="00FE587B"/>
    <w:rsid w:val="00FE72C2"/>
    <w:rsid w:val="00FE7339"/>
    <w:rsid w:val="00FF1581"/>
    <w:rsid w:val="00FF25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12</Pages>
  <Words>3195</Words>
  <Characters>24191</Characters>
  <Application>Microsoft Office Word</Application>
  <DocSecurity>0</DocSecurity>
  <Lines>806</Lines>
  <Paragraphs>684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563</cp:revision>
  <dcterms:created xsi:type="dcterms:W3CDTF">2025-04-08T19:02:00Z</dcterms:created>
  <dcterms:modified xsi:type="dcterms:W3CDTF">2026-08-16T10:08:00Z</dcterms:modified>
</cp:coreProperties>
</file>